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552" w:rsidRPr="00EE29F9" w:rsidRDefault="00834552" w:rsidP="00834552">
      <w:pPr>
        <w:jc w:val="center"/>
        <w:rPr>
          <w:rFonts w:ascii="High Tower Text" w:hAnsi="High Tower Text"/>
          <w:b/>
          <w:sz w:val="24"/>
          <w:szCs w:val="24"/>
        </w:rPr>
      </w:pPr>
      <w:r w:rsidRPr="00EE29F9">
        <w:rPr>
          <w:rFonts w:ascii="High Tower Text" w:hAnsi="High Tower Text"/>
          <w:b/>
          <w:sz w:val="24"/>
          <w:szCs w:val="24"/>
        </w:rPr>
        <w:t>REFLECTION AND JOURNAL</w:t>
      </w:r>
      <w:r>
        <w:rPr>
          <w:rFonts w:ascii="High Tower Text" w:hAnsi="High Tower Text"/>
          <w:b/>
          <w:sz w:val="24"/>
          <w:szCs w:val="24"/>
        </w:rPr>
        <w:t xml:space="preserve"> GUIDELINES</w:t>
      </w:r>
    </w:p>
    <w:p w:rsidR="00834552" w:rsidRPr="00EE29F9" w:rsidRDefault="00834552" w:rsidP="00834552">
      <w:pPr>
        <w:rPr>
          <w:rFonts w:ascii="High Tower Text" w:hAnsi="High Tower Text"/>
          <w:sz w:val="24"/>
          <w:szCs w:val="24"/>
        </w:rPr>
      </w:pPr>
    </w:p>
    <w:p w:rsidR="00834552" w:rsidRPr="00EE29F9" w:rsidRDefault="00834552" w:rsidP="00834552">
      <w:pPr>
        <w:spacing w:before="100" w:beforeAutospacing="1" w:after="100" w:afterAutospacing="1"/>
        <w:rPr>
          <w:rFonts w:ascii="High Tower Text" w:hAnsi="High Tower Text"/>
          <w:color w:val="000000"/>
          <w:sz w:val="24"/>
          <w:szCs w:val="24"/>
        </w:rPr>
      </w:pPr>
      <w:r w:rsidRPr="00EE29F9">
        <w:rPr>
          <w:rFonts w:ascii="High Tower Text" w:hAnsi="High Tower Text"/>
          <w:color w:val="000000"/>
          <w:sz w:val="24"/>
          <w:szCs w:val="24"/>
          <w:u w:val="single"/>
        </w:rPr>
        <w:t>Reflective journals are used to</w:t>
      </w:r>
      <w:r w:rsidRPr="00EE29F9">
        <w:rPr>
          <w:rFonts w:ascii="High Tower Text" w:hAnsi="High Tower Text"/>
          <w:color w:val="000000"/>
          <w:sz w:val="24"/>
          <w:szCs w:val="24"/>
        </w:rPr>
        <w:t>:</w:t>
      </w:r>
    </w:p>
    <w:p w:rsidR="00834552" w:rsidRPr="00EE29F9" w:rsidRDefault="00834552" w:rsidP="00834552">
      <w:pPr>
        <w:numPr>
          <w:ilvl w:val="0"/>
          <w:numId w:val="1"/>
        </w:numPr>
        <w:spacing w:before="100" w:beforeAutospacing="1" w:after="100" w:afterAutospacing="1"/>
        <w:rPr>
          <w:rFonts w:ascii="High Tower Text" w:hAnsi="High Tower Text"/>
          <w:color w:val="000000"/>
          <w:sz w:val="24"/>
          <w:szCs w:val="24"/>
        </w:rPr>
      </w:pPr>
      <w:r w:rsidRPr="00EE29F9">
        <w:rPr>
          <w:rFonts w:ascii="High Tower Text" w:hAnsi="High Tower Text"/>
          <w:color w:val="000000"/>
          <w:sz w:val="24"/>
          <w:szCs w:val="24"/>
        </w:rPr>
        <w:t xml:space="preserve">Promote self-awareness and dialogue between students and instructors </w:t>
      </w:r>
    </w:p>
    <w:p w:rsidR="00834552" w:rsidRPr="00EE29F9" w:rsidRDefault="00834552" w:rsidP="00834552">
      <w:pPr>
        <w:numPr>
          <w:ilvl w:val="0"/>
          <w:numId w:val="1"/>
        </w:numPr>
        <w:spacing w:before="100" w:beforeAutospacing="1" w:after="100" w:afterAutospacing="1"/>
        <w:rPr>
          <w:rFonts w:ascii="High Tower Text" w:hAnsi="High Tower Text"/>
          <w:color w:val="000000"/>
          <w:sz w:val="24"/>
          <w:szCs w:val="24"/>
        </w:rPr>
      </w:pPr>
      <w:r w:rsidRPr="00EE29F9">
        <w:rPr>
          <w:rFonts w:ascii="High Tower Text" w:hAnsi="High Tower Text"/>
          <w:color w:val="000000"/>
          <w:sz w:val="24"/>
          <w:szCs w:val="24"/>
        </w:rPr>
        <w:t xml:space="preserve">Expand knowledge base in  psychiatric/mental health nursing </w:t>
      </w:r>
    </w:p>
    <w:p w:rsidR="00834552" w:rsidRPr="00EE29F9" w:rsidRDefault="00834552" w:rsidP="00834552">
      <w:pPr>
        <w:numPr>
          <w:ilvl w:val="0"/>
          <w:numId w:val="1"/>
        </w:numPr>
        <w:spacing w:before="100" w:beforeAutospacing="1" w:after="100" w:afterAutospacing="1"/>
        <w:rPr>
          <w:rFonts w:ascii="High Tower Text" w:hAnsi="High Tower Text"/>
          <w:color w:val="000000"/>
          <w:sz w:val="24"/>
          <w:szCs w:val="24"/>
        </w:rPr>
      </w:pPr>
      <w:r w:rsidRPr="00EE29F9">
        <w:rPr>
          <w:rFonts w:ascii="High Tower Text" w:hAnsi="High Tower Text"/>
          <w:color w:val="000000"/>
          <w:sz w:val="24"/>
          <w:szCs w:val="24"/>
        </w:rPr>
        <w:t xml:space="preserve">Process and “make sense of” the experience in the psychiatric mental health clinical by providing a forum to discuss feelings and thoughts in relationship to clinical experiences </w:t>
      </w:r>
    </w:p>
    <w:p w:rsidR="00834552" w:rsidRPr="00EE29F9" w:rsidRDefault="00834552" w:rsidP="00834552">
      <w:pPr>
        <w:numPr>
          <w:ilvl w:val="0"/>
          <w:numId w:val="1"/>
        </w:numPr>
        <w:spacing w:before="100" w:beforeAutospacing="1" w:after="100" w:afterAutospacing="1"/>
        <w:rPr>
          <w:rFonts w:ascii="High Tower Text" w:hAnsi="High Tower Text"/>
          <w:color w:val="000000"/>
          <w:sz w:val="24"/>
          <w:szCs w:val="24"/>
        </w:rPr>
      </w:pPr>
      <w:r w:rsidRPr="00EE29F9">
        <w:rPr>
          <w:rFonts w:ascii="High Tower Text" w:hAnsi="High Tower Text"/>
          <w:color w:val="000000"/>
          <w:sz w:val="24"/>
          <w:szCs w:val="24"/>
        </w:rPr>
        <w:t>Acknowledge changes in clinical performance/personal growth during the clinical experience.</w:t>
      </w:r>
    </w:p>
    <w:p w:rsidR="00834552" w:rsidRPr="00EE29F9" w:rsidRDefault="00834552" w:rsidP="00834552">
      <w:pPr>
        <w:numPr>
          <w:ilvl w:val="0"/>
          <w:numId w:val="1"/>
        </w:numPr>
        <w:spacing w:before="100" w:beforeAutospacing="1" w:after="100" w:afterAutospacing="1"/>
        <w:rPr>
          <w:rFonts w:ascii="High Tower Text" w:hAnsi="High Tower Text"/>
          <w:color w:val="000000"/>
          <w:sz w:val="24"/>
          <w:szCs w:val="24"/>
        </w:rPr>
      </w:pPr>
      <w:r w:rsidRPr="00EE29F9">
        <w:rPr>
          <w:rFonts w:ascii="High Tower Text" w:hAnsi="High Tower Text"/>
          <w:color w:val="000000"/>
          <w:sz w:val="24"/>
          <w:szCs w:val="24"/>
        </w:rPr>
        <w:t>Develop critical thinking skills used to analyze and to integrate clinical concepts to practice</w:t>
      </w:r>
    </w:p>
    <w:p w:rsidR="00834552" w:rsidRPr="00EE29F9" w:rsidRDefault="00834552" w:rsidP="00834552">
      <w:pPr>
        <w:numPr>
          <w:ilvl w:val="0"/>
          <w:numId w:val="1"/>
        </w:numPr>
        <w:spacing w:before="100" w:beforeAutospacing="1" w:after="100" w:afterAutospacing="1"/>
        <w:rPr>
          <w:rFonts w:ascii="High Tower Text" w:hAnsi="High Tower Text"/>
          <w:color w:val="000000"/>
          <w:sz w:val="24"/>
          <w:szCs w:val="24"/>
        </w:rPr>
      </w:pPr>
      <w:r w:rsidRPr="00EE29F9">
        <w:rPr>
          <w:rFonts w:ascii="High Tower Text" w:hAnsi="High Tower Text"/>
          <w:color w:val="000000"/>
          <w:sz w:val="24"/>
          <w:szCs w:val="24"/>
        </w:rPr>
        <w:t xml:space="preserve">Increase observational, assessment and recording skills </w:t>
      </w:r>
    </w:p>
    <w:p w:rsidR="00834552" w:rsidRPr="00EE29F9" w:rsidRDefault="00834552" w:rsidP="00834552">
      <w:pPr>
        <w:spacing w:before="100" w:beforeAutospacing="1" w:after="100" w:afterAutospacing="1"/>
        <w:rPr>
          <w:rFonts w:ascii="High Tower Text" w:hAnsi="High Tower Text"/>
          <w:color w:val="000000"/>
          <w:sz w:val="24"/>
          <w:szCs w:val="24"/>
        </w:rPr>
      </w:pPr>
      <w:r w:rsidRPr="00EE29F9">
        <w:rPr>
          <w:rFonts w:ascii="High Tower Text" w:hAnsi="High Tower Text"/>
          <w:color w:val="000000"/>
          <w:sz w:val="24"/>
          <w:szCs w:val="24"/>
          <w:u w:val="single"/>
        </w:rPr>
        <w:t>Guidelines for journals</w:t>
      </w:r>
      <w:r w:rsidRPr="00EE29F9">
        <w:rPr>
          <w:rFonts w:ascii="High Tower Text" w:hAnsi="High Tower Text"/>
          <w:color w:val="000000"/>
          <w:sz w:val="24"/>
          <w:szCs w:val="24"/>
        </w:rPr>
        <w:t>:</w:t>
      </w:r>
    </w:p>
    <w:p w:rsidR="00834552" w:rsidRPr="00EE29F9" w:rsidRDefault="00834552" w:rsidP="00834552">
      <w:pPr>
        <w:numPr>
          <w:ilvl w:val="0"/>
          <w:numId w:val="2"/>
        </w:numPr>
        <w:spacing w:before="100" w:beforeAutospacing="1" w:after="100" w:afterAutospacing="1"/>
        <w:rPr>
          <w:rFonts w:ascii="High Tower Text" w:hAnsi="High Tower Text"/>
          <w:color w:val="000000"/>
          <w:sz w:val="24"/>
          <w:szCs w:val="24"/>
        </w:rPr>
      </w:pPr>
      <w:r w:rsidRPr="00EE29F9">
        <w:rPr>
          <w:rFonts w:ascii="High Tower Text" w:hAnsi="High Tower Text"/>
          <w:b/>
          <w:bCs/>
          <w:color w:val="000000"/>
          <w:sz w:val="24"/>
          <w:szCs w:val="24"/>
          <w:u w:val="single"/>
        </w:rPr>
        <w:t>Journal entries contain confidential information</w:t>
      </w:r>
      <w:r w:rsidRPr="00EE29F9">
        <w:rPr>
          <w:rFonts w:ascii="High Tower Text" w:hAnsi="High Tower Text"/>
          <w:color w:val="000000"/>
          <w:sz w:val="24"/>
          <w:szCs w:val="24"/>
        </w:rPr>
        <w:t xml:space="preserve"> to be shared between you and your instructor and should be treated as such. Use only the initials of clients who are referred to in your journal entries.</w:t>
      </w:r>
    </w:p>
    <w:p w:rsidR="00834552" w:rsidRPr="00EE29F9" w:rsidRDefault="00834552" w:rsidP="00834552">
      <w:pPr>
        <w:numPr>
          <w:ilvl w:val="0"/>
          <w:numId w:val="2"/>
        </w:numPr>
        <w:spacing w:before="100" w:beforeAutospacing="1" w:after="100" w:afterAutospacing="1"/>
        <w:rPr>
          <w:rFonts w:ascii="High Tower Text" w:hAnsi="High Tower Text"/>
          <w:color w:val="000000"/>
          <w:sz w:val="24"/>
          <w:szCs w:val="24"/>
        </w:rPr>
      </w:pPr>
      <w:r w:rsidRPr="00EE29F9">
        <w:rPr>
          <w:rFonts w:ascii="High Tower Text" w:hAnsi="High Tower Text"/>
          <w:color w:val="000000"/>
          <w:sz w:val="24"/>
          <w:szCs w:val="24"/>
        </w:rPr>
        <w:t xml:space="preserve">Journal entries must be submitted in a folder with a nontransparent cover. Entries should be typed.  Label each page of your journal entry with your name, and number the pages of each journal entry and date. Use journal entries returned by your instructor, for reference throughout the semester. </w:t>
      </w:r>
    </w:p>
    <w:p w:rsidR="00834552" w:rsidRPr="00EE29F9" w:rsidRDefault="00834552" w:rsidP="00834552">
      <w:pPr>
        <w:numPr>
          <w:ilvl w:val="0"/>
          <w:numId w:val="2"/>
        </w:numPr>
        <w:spacing w:before="100" w:beforeAutospacing="1" w:after="100" w:afterAutospacing="1"/>
        <w:rPr>
          <w:rFonts w:ascii="High Tower Text" w:hAnsi="High Tower Text"/>
          <w:color w:val="000000"/>
          <w:sz w:val="24"/>
          <w:szCs w:val="24"/>
        </w:rPr>
      </w:pPr>
      <w:r w:rsidRPr="00EE29F9">
        <w:rPr>
          <w:rFonts w:ascii="High Tower Text" w:hAnsi="High Tower Text"/>
          <w:color w:val="000000"/>
          <w:sz w:val="24"/>
          <w:szCs w:val="24"/>
        </w:rPr>
        <w:t xml:space="preserve">Journal entries should be written in a timely manner, complete soon enough to prevent forgetting of events and their meanings while allowing sufficient time for reflection. </w:t>
      </w:r>
    </w:p>
    <w:p w:rsidR="00834552" w:rsidRPr="00EE29F9" w:rsidRDefault="00834552" w:rsidP="00834552">
      <w:pPr>
        <w:numPr>
          <w:ilvl w:val="0"/>
          <w:numId w:val="2"/>
        </w:numPr>
        <w:spacing w:before="100" w:beforeAutospacing="1" w:after="100" w:afterAutospacing="1"/>
        <w:rPr>
          <w:rFonts w:ascii="High Tower Text" w:hAnsi="High Tower Text"/>
          <w:i/>
          <w:color w:val="000000"/>
          <w:sz w:val="24"/>
          <w:szCs w:val="24"/>
        </w:rPr>
      </w:pPr>
      <w:r w:rsidRPr="00EE29F9">
        <w:rPr>
          <w:rFonts w:ascii="High Tower Text" w:hAnsi="High Tower Text"/>
          <w:color w:val="000000"/>
          <w:sz w:val="24"/>
          <w:szCs w:val="24"/>
        </w:rPr>
        <w:t xml:space="preserve">Clinical instructors will provide written feedback on journal entries. </w:t>
      </w:r>
      <w:r w:rsidRPr="00EE29F9">
        <w:rPr>
          <w:rFonts w:ascii="High Tower Text" w:hAnsi="High Tower Text"/>
          <w:b/>
          <w:bCs/>
          <w:i/>
          <w:color w:val="000000"/>
          <w:sz w:val="24"/>
          <w:szCs w:val="24"/>
        </w:rPr>
        <w:t>A clinical instructor may require a written response to questions posed in feedback on journal entries.</w:t>
      </w:r>
      <w:r w:rsidRPr="00EE29F9">
        <w:rPr>
          <w:rFonts w:ascii="High Tower Text" w:hAnsi="High Tower Text"/>
          <w:i/>
          <w:color w:val="000000"/>
          <w:sz w:val="24"/>
          <w:szCs w:val="24"/>
        </w:rPr>
        <w:t xml:space="preserve"> </w:t>
      </w:r>
    </w:p>
    <w:p w:rsidR="00834552" w:rsidRPr="00EE29F9" w:rsidRDefault="00834552" w:rsidP="00834552">
      <w:pPr>
        <w:numPr>
          <w:ilvl w:val="0"/>
          <w:numId w:val="2"/>
        </w:numPr>
        <w:spacing w:before="100" w:beforeAutospacing="1" w:after="100" w:afterAutospacing="1"/>
        <w:rPr>
          <w:rFonts w:ascii="High Tower Text" w:hAnsi="High Tower Text"/>
          <w:color w:val="000000"/>
          <w:sz w:val="24"/>
          <w:szCs w:val="24"/>
        </w:rPr>
      </w:pPr>
      <w:r w:rsidRPr="00EE29F9">
        <w:rPr>
          <w:rFonts w:ascii="High Tower Text" w:hAnsi="High Tower Text"/>
          <w:color w:val="000000"/>
          <w:sz w:val="24"/>
          <w:szCs w:val="24"/>
        </w:rPr>
        <w:t>See fir</w:t>
      </w:r>
      <w:r>
        <w:rPr>
          <w:rFonts w:ascii="High Tower Text" w:hAnsi="High Tower Text"/>
          <w:color w:val="000000"/>
          <w:sz w:val="24"/>
          <w:szCs w:val="24"/>
        </w:rPr>
        <w:t>st and final journal guidelines</w:t>
      </w:r>
      <w:r w:rsidRPr="00EE29F9">
        <w:rPr>
          <w:rFonts w:ascii="High Tower Text" w:hAnsi="High Tower Text"/>
          <w:color w:val="000000"/>
          <w:sz w:val="24"/>
          <w:szCs w:val="24"/>
        </w:rPr>
        <w:t>.</w:t>
      </w:r>
    </w:p>
    <w:p w:rsidR="00834552" w:rsidRPr="00EE29F9" w:rsidRDefault="00834552" w:rsidP="00834552">
      <w:pPr>
        <w:spacing w:before="100" w:beforeAutospacing="1" w:after="100" w:afterAutospacing="1"/>
        <w:rPr>
          <w:rFonts w:ascii="High Tower Text" w:hAnsi="High Tower Text"/>
          <w:b/>
          <w:color w:val="000000"/>
          <w:sz w:val="24"/>
          <w:szCs w:val="24"/>
        </w:rPr>
      </w:pPr>
      <w:r w:rsidRPr="00EE29F9">
        <w:rPr>
          <w:rFonts w:ascii="High Tower Text" w:hAnsi="High Tower Text"/>
          <w:b/>
          <w:color w:val="000000"/>
          <w:sz w:val="24"/>
          <w:szCs w:val="24"/>
          <w:u w:val="single"/>
        </w:rPr>
        <w:t>First journal entry</w:t>
      </w:r>
      <w:r w:rsidRPr="00EE29F9">
        <w:rPr>
          <w:rFonts w:ascii="High Tower Text" w:hAnsi="High Tower Text"/>
          <w:b/>
          <w:color w:val="000000"/>
          <w:sz w:val="24"/>
          <w:szCs w:val="24"/>
        </w:rPr>
        <w:t xml:space="preserve">: </w:t>
      </w:r>
      <w:r w:rsidRPr="00EE29F9">
        <w:rPr>
          <w:rFonts w:ascii="High Tower Text" w:hAnsi="High Tower Text"/>
          <w:b/>
          <w:sz w:val="24"/>
          <w:szCs w:val="24"/>
        </w:rPr>
        <w:t>Introduction</w:t>
      </w:r>
    </w:p>
    <w:p w:rsidR="00834552" w:rsidRPr="00EE29F9" w:rsidRDefault="00834552" w:rsidP="00834552">
      <w:pPr>
        <w:rPr>
          <w:rFonts w:ascii="High Tower Text" w:hAnsi="High Tower Text"/>
          <w:sz w:val="24"/>
          <w:szCs w:val="24"/>
        </w:rPr>
      </w:pPr>
      <w:r w:rsidRPr="00EE29F9">
        <w:rPr>
          <w:rFonts w:ascii="High Tower Text" w:hAnsi="High Tower Text"/>
          <w:sz w:val="24"/>
          <w:szCs w:val="24"/>
        </w:rPr>
        <w:t>Address the following areas:</w:t>
      </w:r>
    </w:p>
    <w:p w:rsidR="00834552" w:rsidRPr="00EE29F9" w:rsidRDefault="00834552" w:rsidP="00834552">
      <w:pPr>
        <w:rPr>
          <w:rFonts w:ascii="High Tower Text" w:hAnsi="High Tower Text"/>
          <w:sz w:val="24"/>
          <w:szCs w:val="24"/>
        </w:rPr>
      </w:pPr>
    </w:p>
    <w:p w:rsidR="00834552" w:rsidRPr="00EE29F9" w:rsidRDefault="00834552" w:rsidP="00834552">
      <w:pPr>
        <w:numPr>
          <w:ilvl w:val="0"/>
          <w:numId w:val="5"/>
        </w:numPr>
        <w:rPr>
          <w:rFonts w:ascii="High Tower Text" w:hAnsi="High Tower Text"/>
          <w:sz w:val="24"/>
          <w:szCs w:val="24"/>
        </w:rPr>
      </w:pPr>
      <w:r w:rsidRPr="00EE29F9">
        <w:rPr>
          <w:rFonts w:ascii="High Tower Text" w:hAnsi="High Tower Text"/>
          <w:sz w:val="24"/>
          <w:szCs w:val="24"/>
        </w:rPr>
        <w:t>Describe any experience you have in mental health or with someone with mental illness.</w:t>
      </w:r>
    </w:p>
    <w:p w:rsidR="00834552" w:rsidRPr="00EE29F9" w:rsidRDefault="00834552" w:rsidP="00834552">
      <w:pPr>
        <w:numPr>
          <w:ilvl w:val="0"/>
          <w:numId w:val="5"/>
        </w:numPr>
        <w:rPr>
          <w:rFonts w:ascii="High Tower Text" w:hAnsi="High Tower Text"/>
          <w:sz w:val="24"/>
          <w:szCs w:val="24"/>
        </w:rPr>
      </w:pPr>
      <w:r w:rsidRPr="00EE29F9">
        <w:rPr>
          <w:rFonts w:ascii="High Tower Text" w:hAnsi="High Tower Text"/>
          <w:sz w:val="24"/>
          <w:szCs w:val="24"/>
        </w:rPr>
        <w:t xml:space="preserve">What is your view of mental illness and persons with mental illness? </w:t>
      </w:r>
    </w:p>
    <w:p w:rsidR="00834552" w:rsidRPr="00EE29F9" w:rsidRDefault="00834552" w:rsidP="00834552">
      <w:pPr>
        <w:numPr>
          <w:ilvl w:val="0"/>
          <w:numId w:val="5"/>
        </w:numPr>
        <w:rPr>
          <w:rFonts w:ascii="High Tower Text" w:hAnsi="High Tower Text"/>
          <w:sz w:val="24"/>
          <w:szCs w:val="24"/>
        </w:rPr>
      </w:pPr>
      <w:r w:rsidRPr="00EE29F9">
        <w:rPr>
          <w:rFonts w:ascii="High Tower Text" w:hAnsi="High Tower Text"/>
          <w:sz w:val="24"/>
          <w:szCs w:val="24"/>
        </w:rPr>
        <w:t>Discuss any concerns you have regarding this clinical.</w:t>
      </w:r>
    </w:p>
    <w:p w:rsidR="00834552" w:rsidRPr="00EE29F9" w:rsidRDefault="00834552" w:rsidP="00834552">
      <w:pPr>
        <w:numPr>
          <w:ilvl w:val="0"/>
          <w:numId w:val="5"/>
        </w:numPr>
        <w:rPr>
          <w:rFonts w:ascii="High Tower Text" w:hAnsi="High Tower Text"/>
          <w:sz w:val="24"/>
          <w:szCs w:val="24"/>
        </w:rPr>
      </w:pPr>
      <w:r w:rsidRPr="00EE29F9">
        <w:rPr>
          <w:rFonts w:ascii="High Tower Text" w:hAnsi="High Tower Text"/>
          <w:sz w:val="24"/>
          <w:szCs w:val="24"/>
        </w:rPr>
        <w:t xml:space="preserve">Identify personal &amp; academic/professional goals for the clinical. </w:t>
      </w:r>
    </w:p>
    <w:p w:rsidR="00834552" w:rsidRPr="00EE29F9" w:rsidRDefault="00834552" w:rsidP="00834552">
      <w:pPr>
        <w:spacing w:before="100" w:beforeAutospacing="1" w:after="100" w:afterAutospacing="1"/>
        <w:rPr>
          <w:rFonts w:ascii="High Tower Text" w:hAnsi="High Tower Text"/>
          <w:b/>
          <w:color w:val="000000"/>
          <w:sz w:val="24"/>
          <w:szCs w:val="24"/>
        </w:rPr>
      </w:pPr>
      <w:r w:rsidRPr="00EE29F9">
        <w:rPr>
          <w:rFonts w:ascii="High Tower Text" w:hAnsi="High Tower Text"/>
          <w:b/>
          <w:color w:val="000000"/>
          <w:sz w:val="24"/>
          <w:szCs w:val="24"/>
          <w:u w:val="single"/>
        </w:rPr>
        <w:t>Final journal entry</w:t>
      </w:r>
      <w:r w:rsidRPr="00EE29F9">
        <w:rPr>
          <w:rFonts w:ascii="High Tower Text" w:hAnsi="High Tower Text"/>
          <w:b/>
          <w:color w:val="000000"/>
          <w:sz w:val="24"/>
          <w:szCs w:val="24"/>
        </w:rPr>
        <w:t>:</w:t>
      </w:r>
    </w:p>
    <w:p w:rsidR="00834552" w:rsidRPr="00EE29F9" w:rsidRDefault="00834552" w:rsidP="00834552">
      <w:pPr>
        <w:autoSpaceDE w:val="0"/>
        <w:autoSpaceDN w:val="0"/>
        <w:adjustRightInd w:val="0"/>
        <w:rPr>
          <w:rFonts w:ascii="High Tower Text" w:hAnsi="High Tower Text"/>
          <w:color w:val="000000"/>
          <w:sz w:val="24"/>
          <w:szCs w:val="24"/>
        </w:rPr>
      </w:pPr>
      <w:r>
        <w:rPr>
          <w:rFonts w:ascii="High Tower Text" w:hAnsi="High Tower Text"/>
          <w:color w:val="000000"/>
          <w:sz w:val="24"/>
          <w:szCs w:val="24"/>
        </w:rPr>
        <w:t>Self-awareness</w:t>
      </w:r>
      <w:r w:rsidRPr="00EE29F9">
        <w:rPr>
          <w:rFonts w:ascii="High Tower Text" w:hAnsi="High Tower Text"/>
          <w:color w:val="000000"/>
          <w:sz w:val="24"/>
          <w:szCs w:val="24"/>
        </w:rPr>
        <w:t xml:space="preserve"> within the context of a clinical situation is crucial for the ability to establish a therapeutic relationship with patients. One of the most valuable outcomes or goals for </w:t>
      </w:r>
      <w:r w:rsidRPr="00EE29F9">
        <w:rPr>
          <w:rFonts w:ascii="High Tower Text" w:hAnsi="High Tower Text"/>
          <w:color w:val="000000"/>
          <w:sz w:val="24"/>
          <w:szCs w:val="24"/>
        </w:rPr>
        <w:lastRenderedPageBreak/>
        <w:t xml:space="preserve">clinical is the recognition of one’s feelings, prejudices and biases in a situation, appropriate management of them along with the ability to manage our anxiety and wellbeing. It is this self-awareness that allows us to “be with” our patients in an open and authentic way.  This is done through listening, reflecting upon and validating the existence of another.  This is the essence of a healing therapeutic relationship. Use your final journal to reflect on your success in achieving this outcome and meeting the goals you set for yourself in your first journal. </w:t>
      </w:r>
    </w:p>
    <w:p w:rsidR="00834552" w:rsidRPr="00EE29F9" w:rsidRDefault="00834552" w:rsidP="00834552">
      <w:pPr>
        <w:autoSpaceDE w:val="0"/>
        <w:autoSpaceDN w:val="0"/>
        <w:adjustRightInd w:val="0"/>
        <w:rPr>
          <w:rFonts w:ascii="High Tower Text" w:hAnsi="High Tower Text"/>
          <w:color w:val="000000"/>
          <w:sz w:val="24"/>
          <w:szCs w:val="24"/>
        </w:rPr>
      </w:pPr>
    </w:p>
    <w:p w:rsidR="00834552" w:rsidRPr="00EE29F9" w:rsidRDefault="00834552" w:rsidP="00834552">
      <w:pPr>
        <w:autoSpaceDE w:val="0"/>
        <w:autoSpaceDN w:val="0"/>
        <w:adjustRightInd w:val="0"/>
        <w:rPr>
          <w:rFonts w:ascii="High Tower Text" w:hAnsi="High Tower Text"/>
          <w:b/>
          <w:bCs/>
          <w:color w:val="000000"/>
          <w:sz w:val="24"/>
          <w:szCs w:val="24"/>
        </w:rPr>
      </w:pPr>
      <w:r w:rsidRPr="00EE29F9">
        <w:rPr>
          <w:rFonts w:ascii="High Tower Text" w:hAnsi="High Tower Text"/>
          <w:b/>
          <w:bCs/>
          <w:color w:val="000000"/>
          <w:sz w:val="24"/>
          <w:szCs w:val="24"/>
        </w:rPr>
        <w:t xml:space="preserve"> Questions to address in your final reflection include: </w:t>
      </w:r>
    </w:p>
    <w:p w:rsidR="00834552" w:rsidRPr="00EE29F9" w:rsidRDefault="00834552" w:rsidP="00834552">
      <w:pPr>
        <w:autoSpaceDE w:val="0"/>
        <w:autoSpaceDN w:val="0"/>
        <w:adjustRightInd w:val="0"/>
        <w:rPr>
          <w:rFonts w:ascii="High Tower Text" w:hAnsi="High Tower Text"/>
          <w:color w:val="000000"/>
          <w:sz w:val="24"/>
          <w:szCs w:val="24"/>
        </w:rPr>
      </w:pPr>
    </w:p>
    <w:p w:rsidR="00834552" w:rsidRPr="00EE29F9" w:rsidRDefault="00834552" w:rsidP="00834552">
      <w:pPr>
        <w:autoSpaceDE w:val="0"/>
        <w:autoSpaceDN w:val="0"/>
        <w:adjustRightInd w:val="0"/>
        <w:rPr>
          <w:rFonts w:ascii="High Tower Text" w:hAnsi="High Tower Text"/>
          <w:color w:val="000000"/>
          <w:sz w:val="24"/>
          <w:szCs w:val="24"/>
        </w:rPr>
      </w:pPr>
      <w:r w:rsidRPr="00EE29F9">
        <w:rPr>
          <w:rFonts w:ascii="High Tower Text" w:hAnsi="High Tower Text"/>
          <w:color w:val="000000"/>
          <w:sz w:val="24"/>
          <w:szCs w:val="24"/>
        </w:rPr>
        <w:t xml:space="preserve">1. What feelings, prejudices and biases did you experience during your clinical experience? </w:t>
      </w:r>
    </w:p>
    <w:p w:rsidR="00834552" w:rsidRPr="00EE29F9" w:rsidRDefault="00834552" w:rsidP="00834552">
      <w:pPr>
        <w:autoSpaceDE w:val="0"/>
        <w:autoSpaceDN w:val="0"/>
        <w:adjustRightInd w:val="0"/>
        <w:rPr>
          <w:rFonts w:ascii="High Tower Text" w:hAnsi="High Tower Text"/>
          <w:color w:val="000000"/>
          <w:sz w:val="24"/>
          <w:szCs w:val="24"/>
        </w:rPr>
      </w:pPr>
      <w:r w:rsidRPr="00EE29F9">
        <w:rPr>
          <w:rFonts w:ascii="High Tower Text" w:hAnsi="High Tower Text"/>
          <w:color w:val="000000"/>
          <w:sz w:val="24"/>
          <w:szCs w:val="24"/>
        </w:rPr>
        <w:t xml:space="preserve">2. How did you manage them? </w:t>
      </w:r>
    </w:p>
    <w:p w:rsidR="00834552" w:rsidRPr="00EE29F9" w:rsidRDefault="00834552" w:rsidP="00834552">
      <w:pPr>
        <w:autoSpaceDE w:val="0"/>
        <w:autoSpaceDN w:val="0"/>
        <w:adjustRightInd w:val="0"/>
        <w:rPr>
          <w:rFonts w:ascii="High Tower Text" w:hAnsi="High Tower Text"/>
          <w:color w:val="000000"/>
          <w:sz w:val="24"/>
          <w:szCs w:val="24"/>
        </w:rPr>
      </w:pPr>
      <w:r w:rsidRPr="00EE29F9">
        <w:rPr>
          <w:rFonts w:ascii="High Tower Text" w:hAnsi="High Tower Text"/>
          <w:color w:val="000000"/>
          <w:sz w:val="24"/>
          <w:szCs w:val="24"/>
        </w:rPr>
        <w:t xml:space="preserve">3. How did you manage your anxiety? </w:t>
      </w:r>
    </w:p>
    <w:p w:rsidR="00834552" w:rsidRPr="00EE29F9" w:rsidRDefault="00834552" w:rsidP="00834552">
      <w:pPr>
        <w:autoSpaceDE w:val="0"/>
        <w:autoSpaceDN w:val="0"/>
        <w:adjustRightInd w:val="0"/>
        <w:rPr>
          <w:rFonts w:ascii="High Tower Text" w:hAnsi="High Tower Text"/>
          <w:color w:val="000000"/>
          <w:sz w:val="24"/>
          <w:szCs w:val="24"/>
        </w:rPr>
      </w:pPr>
      <w:r w:rsidRPr="00EE29F9">
        <w:rPr>
          <w:rFonts w:ascii="High Tower Text" w:hAnsi="High Tower Text"/>
          <w:color w:val="000000"/>
          <w:sz w:val="24"/>
          <w:szCs w:val="24"/>
        </w:rPr>
        <w:t xml:space="preserve">4. What assumptions did you make about mental illness and persons with   mental illness? </w:t>
      </w:r>
    </w:p>
    <w:p w:rsidR="00834552" w:rsidRPr="00EE29F9" w:rsidRDefault="00834552" w:rsidP="00834552">
      <w:pPr>
        <w:autoSpaceDE w:val="0"/>
        <w:autoSpaceDN w:val="0"/>
        <w:adjustRightInd w:val="0"/>
        <w:rPr>
          <w:rFonts w:ascii="High Tower Text" w:hAnsi="High Tower Text"/>
          <w:color w:val="000000"/>
          <w:sz w:val="24"/>
          <w:szCs w:val="24"/>
        </w:rPr>
      </w:pPr>
      <w:r w:rsidRPr="00EE29F9">
        <w:rPr>
          <w:rFonts w:ascii="High Tower Text" w:hAnsi="High Tower Text"/>
          <w:color w:val="000000"/>
          <w:sz w:val="24"/>
          <w:szCs w:val="24"/>
        </w:rPr>
        <w:t xml:space="preserve">5. What awareness did you develop during your clinical experience? </w:t>
      </w:r>
    </w:p>
    <w:p w:rsidR="00834552" w:rsidRPr="00EE29F9" w:rsidRDefault="00834552" w:rsidP="00834552">
      <w:pPr>
        <w:autoSpaceDE w:val="0"/>
        <w:autoSpaceDN w:val="0"/>
        <w:adjustRightInd w:val="0"/>
        <w:rPr>
          <w:rFonts w:ascii="High Tower Text" w:hAnsi="High Tower Text"/>
          <w:color w:val="000000"/>
          <w:sz w:val="24"/>
          <w:szCs w:val="24"/>
        </w:rPr>
      </w:pPr>
      <w:r w:rsidRPr="00EE29F9">
        <w:rPr>
          <w:rFonts w:ascii="High Tower Text" w:hAnsi="High Tower Text"/>
          <w:color w:val="000000"/>
          <w:sz w:val="24"/>
          <w:szCs w:val="24"/>
        </w:rPr>
        <w:t xml:space="preserve">6. How did you change as a result of your clinical experience? </w:t>
      </w:r>
    </w:p>
    <w:p w:rsidR="00834552" w:rsidRDefault="00834552" w:rsidP="00834552">
      <w:pPr>
        <w:autoSpaceDE w:val="0"/>
        <w:autoSpaceDN w:val="0"/>
        <w:adjustRightInd w:val="0"/>
        <w:rPr>
          <w:rFonts w:ascii="High Tower Text" w:hAnsi="High Tower Text"/>
          <w:color w:val="000000"/>
          <w:sz w:val="24"/>
          <w:szCs w:val="24"/>
        </w:rPr>
      </w:pPr>
      <w:r w:rsidRPr="00EE29F9">
        <w:rPr>
          <w:rFonts w:ascii="High Tower Text" w:hAnsi="High Tower Text"/>
          <w:color w:val="000000"/>
          <w:sz w:val="24"/>
          <w:szCs w:val="24"/>
        </w:rPr>
        <w:t xml:space="preserve">7. How will this experience impact on you as a nurse? </w:t>
      </w:r>
    </w:p>
    <w:p w:rsidR="00834552" w:rsidRPr="00EE29F9" w:rsidRDefault="00834552" w:rsidP="00834552">
      <w:pPr>
        <w:numPr>
          <w:ilvl w:val="0"/>
          <w:numId w:val="4"/>
        </w:numPr>
        <w:autoSpaceDE w:val="0"/>
        <w:autoSpaceDN w:val="0"/>
        <w:adjustRightInd w:val="0"/>
        <w:ind w:left="720" w:hanging="360"/>
        <w:rPr>
          <w:rFonts w:ascii="High Tower Text" w:hAnsi="High Tower Text"/>
          <w:color w:val="000000"/>
          <w:sz w:val="24"/>
          <w:szCs w:val="24"/>
        </w:rPr>
      </w:pPr>
    </w:p>
    <w:p w:rsidR="00834552" w:rsidRPr="00EE29F9" w:rsidRDefault="00834552" w:rsidP="00834552">
      <w:pPr>
        <w:spacing w:before="100" w:beforeAutospacing="1" w:after="100" w:afterAutospacing="1"/>
        <w:rPr>
          <w:rFonts w:ascii="High Tower Text" w:hAnsi="High Tower Text"/>
          <w:b/>
          <w:color w:val="000000"/>
          <w:sz w:val="24"/>
          <w:szCs w:val="24"/>
        </w:rPr>
      </w:pPr>
      <w:r w:rsidRPr="00EE29F9">
        <w:rPr>
          <w:rFonts w:ascii="High Tower Text" w:hAnsi="High Tower Text"/>
          <w:b/>
          <w:color w:val="000000"/>
          <w:sz w:val="24"/>
          <w:szCs w:val="24"/>
          <w:u w:val="single"/>
        </w:rPr>
        <w:t>Subsequent Journal entries (weeks 2-10) should include the following</w:t>
      </w:r>
      <w:r w:rsidRPr="00EE29F9">
        <w:rPr>
          <w:rFonts w:ascii="High Tower Text" w:hAnsi="High Tower Text"/>
          <w:b/>
          <w:color w:val="000000"/>
          <w:sz w:val="24"/>
          <w:szCs w:val="24"/>
        </w:rPr>
        <w:t>:</w:t>
      </w:r>
    </w:p>
    <w:p w:rsidR="00834552" w:rsidRPr="00EE29F9" w:rsidRDefault="00834552" w:rsidP="00834552">
      <w:pPr>
        <w:numPr>
          <w:ilvl w:val="0"/>
          <w:numId w:val="3"/>
        </w:numPr>
        <w:spacing w:before="100" w:beforeAutospacing="1" w:after="100" w:afterAutospacing="1"/>
        <w:rPr>
          <w:rFonts w:ascii="High Tower Text" w:hAnsi="High Tower Text"/>
          <w:color w:val="000000"/>
          <w:sz w:val="24"/>
          <w:szCs w:val="24"/>
        </w:rPr>
      </w:pPr>
      <w:r w:rsidRPr="00EE29F9">
        <w:rPr>
          <w:rFonts w:ascii="High Tower Text" w:hAnsi="High Tower Text"/>
          <w:color w:val="000000"/>
          <w:sz w:val="24"/>
          <w:szCs w:val="24"/>
        </w:rPr>
        <w:t xml:space="preserve">Describe a </w:t>
      </w:r>
      <w:r w:rsidRPr="00EE29F9">
        <w:rPr>
          <w:rFonts w:ascii="High Tower Text" w:hAnsi="High Tower Text"/>
          <w:color w:val="000000"/>
          <w:sz w:val="24"/>
          <w:szCs w:val="24"/>
          <w:u w:val="single"/>
        </w:rPr>
        <w:t xml:space="preserve">significant </w:t>
      </w:r>
      <w:r w:rsidRPr="00EE29F9">
        <w:rPr>
          <w:rFonts w:ascii="High Tower Text" w:hAnsi="High Tower Text"/>
          <w:color w:val="000000"/>
          <w:sz w:val="24"/>
          <w:szCs w:val="24"/>
        </w:rPr>
        <w:t xml:space="preserve">event from your clinical day. Discuss the impact the event had on you in terms of increasing your understanding of mental health nursing, psychopathology and or the nurse patient relationship. Your journal entry should be reflective of your specific learning/development of insight.  </w:t>
      </w:r>
    </w:p>
    <w:p w:rsidR="00834552" w:rsidRPr="00EE29F9" w:rsidRDefault="00834552" w:rsidP="00834552">
      <w:pPr>
        <w:numPr>
          <w:ilvl w:val="0"/>
          <w:numId w:val="3"/>
        </w:numPr>
        <w:spacing w:before="100" w:beforeAutospacing="1" w:after="100" w:afterAutospacing="1"/>
        <w:rPr>
          <w:rFonts w:ascii="High Tower Text" w:hAnsi="High Tower Text"/>
          <w:color w:val="000000"/>
          <w:sz w:val="24"/>
          <w:szCs w:val="24"/>
        </w:rPr>
      </w:pPr>
      <w:r w:rsidRPr="00EE29F9">
        <w:rPr>
          <w:rFonts w:ascii="High Tower Text" w:hAnsi="High Tower Text"/>
          <w:color w:val="000000"/>
          <w:sz w:val="24"/>
          <w:szCs w:val="24"/>
        </w:rPr>
        <w:t xml:space="preserve">Identify the learning that resulted from reflecting on the described event. What specific thing(s) did you learn and how will you apply that learning in your practice? </w:t>
      </w:r>
    </w:p>
    <w:p w:rsidR="00834552" w:rsidRDefault="00834552" w:rsidP="00834552">
      <w:pPr>
        <w:numPr>
          <w:ilvl w:val="0"/>
          <w:numId w:val="3"/>
        </w:numPr>
        <w:spacing w:before="100" w:beforeAutospacing="1" w:after="100" w:afterAutospacing="1"/>
        <w:rPr>
          <w:rFonts w:ascii="High Tower Text" w:hAnsi="High Tower Text"/>
          <w:color w:val="000000"/>
          <w:sz w:val="24"/>
          <w:szCs w:val="24"/>
        </w:rPr>
      </w:pPr>
      <w:r w:rsidRPr="00EE29F9">
        <w:rPr>
          <w:rFonts w:ascii="High Tower Text" w:hAnsi="High Tower Text"/>
          <w:color w:val="000000"/>
          <w:sz w:val="24"/>
          <w:szCs w:val="24"/>
        </w:rPr>
        <w:t xml:space="preserve">In the event you cannot identify a significant event from your clinical day, reflect on the journal prompt for the week listed </w:t>
      </w:r>
      <w:r>
        <w:rPr>
          <w:rFonts w:ascii="High Tower Text" w:hAnsi="High Tower Text"/>
          <w:color w:val="000000"/>
          <w:sz w:val="24"/>
          <w:szCs w:val="24"/>
        </w:rPr>
        <w:t>below.</w:t>
      </w:r>
    </w:p>
    <w:p w:rsidR="00834552" w:rsidRDefault="00834552" w:rsidP="00834552">
      <w:pPr>
        <w:numPr>
          <w:ilvl w:val="0"/>
          <w:numId w:val="4"/>
        </w:numPr>
        <w:tabs>
          <w:tab w:val="left" w:pos="0"/>
          <w:tab w:val="left" w:pos="720"/>
          <w:tab w:val="left" w:pos="3312"/>
          <w:tab w:val="left" w:pos="3600"/>
          <w:tab w:val="left" w:pos="4320"/>
          <w:tab w:val="left" w:pos="5040"/>
          <w:tab w:val="left" w:pos="5760"/>
          <w:tab w:val="left" w:pos="6480"/>
          <w:tab w:val="left" w:pos="7200"/>
          <w:tab w:val="left" w:pos="7920"/>
          <w:tab w:val="left" w:pos="8640"/>
        </w:tabs>
        <w:spacing w:line="235" w:lineRule="auto"/>
        <w:jc w:val="center"/>
        <w:rPr>
          <w:rFonts w:ascii="High Tower Text" w:hAnsi="High Tower Text" w:cs="Shruti"/>
          <w:b/>
          <w:kern w:val="2"/>
          <w:sz w:val="25"/>
          <w:szCs w:val="25"/>
        </w:rPr>
      </w:pPr>
    </w:p>
    <w:p w:rsidR="00834552" w:rsidRPr="00621C5A" w:rsidRDefault="00834552" w:rsidP="00834552">
      <w:pPr>
        <w:numPr>
          <w:ilvl w:val="0"/>
          <w:numId w:val="4"/>
        </w:numPr>
        <w:tabs>
          <w:tab w:val="left" w:pos="0"/>
          <w:tab w:val="left" w:pos="720"/>
          <w:tab w:val="left" w:pos="3312"/>
          <w:tab w:val="left" w:pos="3600"/>
          <w:tab w:val="left" w:pos="4320"/>
          <w:tab w:val="left" w:pos="5040"/>
          <w:tab w:val="left" w:pos="5760"/>
          <w:tab w:val="left" w:pos="6480"/>
          <w:tab w:val="left" w:pos="7200"/>
          <w:tab w:val="left" w:pos="7920"/>
          <w:tab w:val="left" w:pos="8640"/>
        </w:tabs>
        <w:spacing w:line="235" w:lineRule="auto"/>
        <w:jc w:val="center"/>
        <w:rPr>
          <w:rFonts w:ascii="High Tower Text" w:hAnsi="High Tower Text" w:cs="Shruti"/>
          <w:b/>
          <w:kern w:val="2"/>
          <w:sz w:val="25"/>
          <w:szCs w:val="25"/>
        </w:rPr>
      </w:pPr>
      <w:r w:rsidRPr="004C7CC4">
        <w:rPr>
          <w:rFonts w:ascii="High Tower Text" w:hAnsi="High Tower Text" w:cs="Shruti"/>
          <w:b/>
          <w:kern w:val="2"/>
          <w:sz w:val="25"/>
          <w:szCs w:val="25"/>
        </w:rPr>
        <w:t>WEEKLY</w:t>
      </w:r>
      <w:r>
        <w:rPr>
          <w:rFonts w:ascii="High Tower Text" w:hAnsi="High Tower Text" w:cs="Shruti"/>
          <w:kern w:val="2"/>
          <w:sz w:val="25"/>
          <w:szCs w:val="25"/>
        </w:rPr>
        <w:t xml:space="preserve"> </w:t>
      </w:r>
      <w:r w:rsidRPr="00621C5A">
        <w:rPr>
          <w:rFonts w:ascii="High Tower Text" w:hAnsi="High Tower Text" w:cs="Shruti"/>
          <w:b/>
          <w:kern w:val="2"/>
          <w:sz w:val="25"/>
          <w:szCs w:val="25"/>
        </w:rPr>
        <w:t>JOURNAL FOCUS</w:t>
      </w:r>
      <w:r>
        <w:rPr>
          <w:rFonts w:ascii="High Tower Text" w:hAnsi="High Tower Text" w:cs="Shruti"/>
          <w:b/>
          <w:kern w:val="2"/>
          <w:sz w:val="25"/>
          <w:szCs w:val="25"/>
        </w:rPr>
        <w:t xml:space="preserve"> PROMPTS</w:t>
      </w:r>
    </w:p>
    <w:p w:rsidR="00834552" w:rsidRPr="0023242D" w:rsidRDefault="00834552" w:rsidP="00834552">
      <w:pPr>
        <w:numPr>
          <w:ilvl w:val="0"/>
          <w:numId w:val="4"/>
        </w:numPr>
        <w:tabs>
          <w:tab w:val="left" w:pos="0"/>
          <w:tab w:val="left" w:pos="720"/>
          <w:tab w:val="left" w:pos="3312"/>
          <w:tab w:val="left" w:pos="3600"/>
          <w:tab w:val="left" w:pos="4320"/>
          <w:tab w:val="left" w:pos="5040"/>
          <w:tab w:val="left" w:pos="5760"/>
          <w:tab w:val="left" w:pos="6480"/>
          <w:tab w:val="left" w:pos="7200"/>
          <w:tab w:val="left" w:pos="7920"/>
          <w:tab w:val="left" w:pos="9180"/>
        </w:tabs>
        <w:spacing w:line="235" w:lineRule="auto"/>
        <w:rPr>
          <w:rFonts w:ascii="High Tower Text" w:hAnsi="High Tower Text" w:cs="Shruti"/>
          <w:kern w:val="2"/>
          <w:sz w:val="25"/>
          <w:szCs w:val="25"/>
        </w:rPr>
      </w:pPr>
    </w:p>
    <w:p w:rsidR="00834552" w:rsidRPr="00457404" w:rsidRDefault="00834552" w:rsidP="00834552">
      <w:pPr>
        <w:rPr>
          <w:rFonts w:ascii="High Tower Text" w:hAnsi="High Tower Text"/>
          <w:sz w:val="24"/>
          <w:szCs w:val="24"/>
        </w:rPr>
      </w:pPr>
      <w:r w:rsidRPr="00457404">
        <w:rPr>
          <w:rFonts w:ascii="High Tower Text" w:hAnsi="High Tower Text"/>
          <w:sz w:val="24"/>
          <w:szCs w:val="24"/>
        </w:rPr>
        <w:t xml:space="preserve">Journal 1: </w:t>
      </w:r>
      <w:r>
        <w:rPr>
          <w:rFonts w:ascii="High Tower Text" w:hAnsi="High Tower Text"/>
          <w:sz w:val="24"/>
          <w:szCs w:val="24"/>
        </w:rPr>
        <w:tab/>
      </w:r>
      <w:r w:rsidRPr="00457404">
        <w:rPr>
          <w:rFonts w:ascii="High Tower Text" w:hAnsi="High Tower Text"/>
          <w:sz w:val="24"/>
          <w:szCs w:val="24"/>
        </w:rPr>
        <w:t>Introduction* (Submit additional copy to course clinical coordinator)</w:t>
      </w:r>
    </w:p>
    <w:p w:rsidR="00834552" w:rsidRPr="00457404" w:rsidRDefault="00834552" w:rsidP="00834552">
      <w:pPr>
        <w:numPr>
          <w:ilvl w:val="5"/>
          <w:numId w:val="4"/>
        </w:numPr>
        <w:tabs>
          <w:tab w:val="left" w:pos="1440"/>
          <w:tab w:val="left" w:pos="2160"/>
        </w:tabs>
        <w:rPr>
          <w:rFonts w:ascii="High Tower Text" w:hAnsi="High Tower Text"/>
          <w:b/>
          <w:i/>
          <w:sz w:val="24"/>
          <w:szCs w:val="24"/>
        </w:rPr>
      </w:pPr>
      <w:r w:rsidRPr="00457404">
        <w:rPr>
          <w:rFonts w:ascii="High Tower Text" w:hAnsi="High Tower Text"/>
          <w:b/>
          <w:i/>
          <w:sz w:val="24"/>
          <w:szCs w:val="24"/>
        </w:rPr>
        <w:t>*See reflection and journal guidelines</w:t>
      </w:r>
    </w:p>
    <w:p w:rsidR="00834552" w:rsidRPr="00457404" w:rsidRDefault="00834552" w:rsidP="00834552">
      <w:pPr>
        <w:numPr>
          <w:ilvl w:val="0"/>
          <w:numId w:val="4"/>
        </w:numPr>
        <w:rPr>
          <w:rFonts w:ascii="High Tower Text" w:hAnsi="High Tower Text"/>
          <w:sz w:val="24"/>
          <w:szCs w:val="24"/>
        </w:rPr>
      </w:pPr>
    </w:p>
    <w:p w:rsidR="00834552" w:rsidRPr="00457404" w:rsidRDefault="00834552" w:rsidP="00834552">
      <w:pPr>
        <w:ind w:left="1440" w:right="-630" w:hanging="1440"/>
        <w:rPr>
          <w:rFonts w:ascii="High Tower Text" w:hAnsi="High Tower Text"/>
          <w:sz w:val="24"/>
          <w:szCs w:val="24"/>
        </w:rPr>
      </w:pPr>
      <w:r w:rsidRPr="00457404">
        <w:rPr>
          <w:rFonts w:ascii="High Tower Text" w:hAnsi="High Tower Text"/>
          <w:sz w:val="24"/>
          <w:szCs w:val="24"/>
        </w:rPr>
        <w:t xml:space="preserve">Journal 2:  </w:t>
      </w:r>
      <w:r w:rsidRPr="00457404">
        <w:rPr>
          <w:rFonts w:ascii="High Tower Text" w:hAnsi="High Tower Text"/>
          <w:sz w:val="24"/>
          <w:szCs w:val="24"/>
        </w:rPr>
        <w:tab/>
        <w:t xml:space="preserve">Discuss your feelings regarding your first Psych clinical day.  How did it compare with your expectations?  Discuss the milieu on the unit, is it a therapeutic milieu?  Give examples of how it is or is not.  </w:t>
      </w:r>
      <w:r>
        <w:rPr>
          <w:rFonts w:ascii="High Tower Text" w:hAnsi="High Tower Text"/>
          <w:sz w:val="24"/>
          <w:szCs w:val="24"/>
        </w:rPr>
        <w:t xml:space="preserve">Does it provide a safe “holding </w:t>
      </w:r>
      <w:r w:rsidRPr="00457404">
        <w:rPr>
          <w:rFonts w:ascii="High Tower Text" w:hAnsi="High Tower Text"/>
          <w:sz w:val="24"/>
          <w:szCs w:val="24"/>
        </w:rPr>
        <w:t>environment”?</w:t>
      </w:r>
    </w:p>
    <w:p w:rsidR="00834552" w:rsidRPr="00457404" w:rsidRDefault="00834552" w:rsidP="00834552">
      <w:pPr>
        <w:numPr>
          <w:ilvl w:val="0"/>
          <w:numId w:val="4"/>
        </w:numPr>
        <w:rPr>
          <w:rFonts w:ascii="High Tower Text" w:hAnsi="High Tower Text"/>
          <w:sz w:val="24"/>
          <w:szCs w:val="24"/>
        </w:rPr>
      </w:pPr>
    </w:p>
    <w:p w:rsidR="00834552" w:rsidRPr="00457404" w:rsidRDefault="00834552" w:rsidP="00834552">
      <w:pPr>
        <w:ind w:left="1500" w:right="-720" w:hanging="1500"/>
        <w:rPr>
          <w:rFonts w:ascii="High Tower Text" w:hAnsi="High Tower Text"/>
          <w:sz w:val="24"/>
          <w:szCs w:val="24"/>
        </w:rPr>
      </w:pPr>
      <w:r w:rsidRPr="00457404">
        <w:rPr>
          <w:rFonts w:ascii="High Tower Text" w:hAnsi="High Tower Text"/>
          <w:sz w:val="24"/>
          <w:szCs w:val="24"/>
        </w:rPr>
        <w:t xml:space="preserve">Journal 3:  </w:t>
      </w:r>
      <w:r w:rsidRPr="00457404">
        <w:rPr>
          <w:rFonts w:ascii="High Tower Text" w:hAnsi="High Tower Text"/>
          <w:sz w:val="24"/>
          <w:szCs w:val="24"/>
        </w:rPr>
        <w:tab/>
        <w:t>Explore your personal strengths &amp; limitations and their effect on the student/patient relationship. Include reflection on your therapeutic use of self.</w:t>
      </w:r>
    </w:p>
    <w:p w:rsidR="00834552" w:rsidRPr="00457404" w:rsidRDefault="00834552" w:rsidP="00834552">
      <w:pPr>
        <w:numPr>
          <w:ilvl w:val="0"/>
          <w:numId w:val="4"/>
        </w:numPr>
        <w:ind w:right="-360"/>
        <w:rPr>
          <w:rFonts w:ascii="High Tower Text" w:hAnsi="High Tower Text"/>
          <w:sz w:val="24"/>
          <w:szCs w:val="24"/>
        </w:rPr>
      </w:pPr>
    </w:p>
    <w:p w:rsidR="00834552" w:rsidRPr="00457404" w:rsidRDefault="00834552" w:rsidP="00834552">
      <w:pPr>
        <w:tabs>
          <w:tab w:val="left" w:pos="720"/>
        </w:tabs>
        <w:ind w:left="1440" w:right="-810" w:hanging="1440"/>
        <w:rPr>
          <w:rFonts w:ascii="High Tower Text" w:hAnsi="High Tower Text"/>
          <w:sz w:val="24"/>
          <w:szCs w:val="24"/>
        </w:rPr>
      </w:pPr>
      <w:r w:rsidRPr="00457404">
        <w:rPr>
          <w:rFonts w:ascii="High Tower Text" w:hAnsi="High Tower Text"/>
          <w:sz w:val="24"/>
          <w:szCs w:val="24"/>
        </w:rPr>
        <w:t>Journal 4:</w:t>
      </w:r>
      <w:r w:rsidRPr="00457404">
        <w:rPr>
          <w:rFonts w:ascii="High Tower Text" w:hAnsi="High Tower Text"/>
          <w:sz w:val="24"/>
          <w:szCs w:val="24"/>
        </w:rPr>
        <w:tab/>
        <w:t>Describe an interaction between nursing staff and a patient that</w:t>
      </w:r>
      <w:r>
        <w:rPr>
          <w:rFonts w:ascii="High Tower Text" w:hAnsi="High Tower Text"/>
          <w:sz w:val="24"/>
          <w:szCs w:val="24"/>
        </w:rPr>
        <w:t xml:space="preserve"> demonstrated </w:t>
      </w:r>
      <w:r w:rsidRPr="00457404">
        <w:rPr>
          <w:rFonts w:ascii="High Tower Text" w:hAnsi="High Tower Text"/>
          <w:sz w:val="24"/>
          <w:szCs w:val="24"/>
        </w:rPr>
        <w:t xml:space="preserve">empathy, advocacy, or a therapeutic alliance. How does this compare with </w:t>
      </w:r>
      <w:r>
        <w:rPr>
          <w:rFonts w:ascii="High Tower Text" w:hAnsi="High Tower Text"/>
          <w:sz w:val="24"/>
          <w:szCs w:val="24"/>
        </w:rPr>
        <w:t xml:space="preserve">principles of </w:t>
      </w:r>
      <w:r w:rsidRPr="00457404">
        <w:rPr>
          <w:rFonts w:ascii="High Tower Text" w:hAnsi="High Tower Text"/>
          <w:sz w:val="24"/>
          <w:szCs w:val="24"/>
        </w:rPr>
        <w:t>the Recovery Model?</w:t>
      </w:r>
    </w:p>
    <w:p w:rsidR="00834552" w:rsidRPr="00457404" w:rsidRDefault="00834552" w:rsidP="00834552">
      <w:pPr>
        <w:numPr>
          <w:ilvl w:val="0"/>
          <w:numId w:val="4"/>
        </w:numPr>
        <w:tabs>
          <w:tab w:val="left" w:pos="720"/>
        </w:tabs>
        <w:rPr>
          <w:rFonts w:ascii="High Tower Text" w:hAnsi="High Tower Text"/>
          <w:sz w:val="24"/>
          <w:szCs w:val="24"/>
        </w:rPr>
      </w:pPr>
      <w:r w:rsidRPr="00457404">
        <w:rPr>
          <w:rFonts w:ascii="High Tower Text" w:hAnsi="High Tower Text"/>
          <w:sz w:val="24"/>
          <w:szCs w:val="24"/>
        </w:rPr>
        <w:tab/>
      </w:r>
    </w:p>
    <w:p w:rsidR="00834552" w:rsidRPr="00457404" w:rsidRDefault="00834552" w:rsidP="00834552">
      <w:pPr>
        <w:numPr>
          <w:ilvl w:val="0"/>
          <w:numId w:val="4"/>
        </w:numPr>
        <w:tabs>
          <w:tab w:val="left" w:pos="0"/>
        </w:tabs>
        <w:ind w:left="1440" w:hanging="1440"/>
        <w:rPr>
          <w:rFonts w:ascii="High Tower Text" w:hAnsi="High Tower Text"/>
          <w:sz w:val="24"/>
          <w:szCs w:val="24"/>
        </w:rPr>
      </w:pPr>
      <w:r w:rsidRPr="00457404">
        <w:rPr>
          <w:rFonts w:ascii="High Tower Text" w:hAnsi="High Tower Text"/>
          <w:sz w:val="24"/>
          <w:szCs w:val="24"/>
        </w:rPr>
        <w:lastRenderedPageBreak/>
        <w:t xml:space="preserve">Journal 5:  </w:t>
      </w:r>
      <w:r w:rsidRPr="00457404">
        <w:rPr>
          <w:rFonts w:ascii="High Tower Text" w:hAnsi="High Tower Text"/>
          <w:sz w:val="24"/>
          <w:szCs w:val="24"/>
        </w:rPr>
        <w:tab/>
        <w:t xml:space="preserve">Discuss </w:t>
      </w:r>
      <w:r>
        <w:rPr>
          <w:rFonts w:ascii="High Tower Text" w:hAnsi="High Tower Text"/>
          <w:sz w:val="24"/>
          <w:szCs w:val="24"/>
        </w:rPr>
        <w:t xml:space="preserve">a </w:t>
      </w:r>
      <w:r w:rsidRPr="00457404">
        <w:rPr>
          <w:rFonts w:ascii="High Tower Text" w:hAnsi="High Tower Text"/>
          <w:sz w:val="24"/>
          <w:szCs w:val="24"/>
        </w:rPr>
        <w:t xml:space="preserve">legal </w:t>
      </w:r>
      <w:r>
        <w:rPr>
          <w:rFonts w:ascii="High Tower Text" w:hAnsi="High Tower Text"/>
          <w:sz w:val="24"/>
          <w:szCs w:val="24"/>
        </w:rPr>
        <w:t>or ethical issue</w:t>
      </w:r>
      <w:r w:rsidRPr="00457404">
        <w:rPr>
          <w:rFonts w:ascii="High Tower Text" w:hAnsi="High Tower Text"/>
          <w:sz w:val="24"/>
          <w:szCs w:val="24"/>
        </w:rPr>
        <w:t xml:space="preserve"> you have encountered during this clinical?  </w:t>
      </w:r>
      <w:r>
        <w:rPr>
          <w:rFonts w:ascii="High Tower Text" w:hAnsi="High Tower Text"/>
          <w:sz w:val="24"/>
          <w:szCs w:val="24"/>
        </w:rPr>
        <w:t>Consider the ethical principles that were evident in the situation and how these principles were adhered to or violated. What did you learn from this experience &amp; how will it impact your practice?</w:t>
      </w:r>
    </w:p>
    <w:p w:rsidR="00834552" w:rsidRPr="00457404" w:rsidRDefault="00834552" w:rsidP="00834552">
      <w:pPr>
        <w:numPr>
          <w:ilvl w:val="0"/>
          <w:numId w:val="4"/>
        </w:numPr>
        <w:rPr>
          <w:rFonts w:ascii="High Tower Text" w:hAnsi="High Tower Text"/>
          <w:sz w:val="24"/>
          <w:szCs w:val="24"/>
        </w:rPr>
      </w:pPr>
    </w:p>
    <w:p w:rsidR="00834552" w:rsidRPr="00457404" w:rsidRDefault="00834552" w:rsidP="00834552">
      <w:pPr>
        <w:numPr>
          <w:ilvl w:val="0"/>
          <w:numId w:val="4"/>
        </w:numPr>
        <w:tabs>
          <w:tab w:val="left" w:pos="0"/>
        </w:tabs>
        <w:rPr>
          <w:rFonts w:ascii="High Tower Text" w:hAnsi="High Tower Text"/>
          <w:sz w:val="24"/>
          <w:szCs w:val="24"/>
        </w:rPr>
      </w:pPr>
      <w:r w:rsidRPr="00457404">
        <w:rPr>
          <w:rFonts w:ascii="High Tower Text" w:hAnsi="High Tower Text"/>
          <w:sz w:val="24"/>
          <w:szCs w:val="24"/>
        </w:rPr>
        <w:t xml:space="preserve">Journal 6:  </w:t>
      </w:r>
      <w:r w:rsidRPr="00457404">
        <w:rPr>
          <w:rFonts w:ascii="High Tower Text" w:hAnsi="High Tower Text"/>
          <w:sz w:val="24"/>
          <w:szCs w:val="24"/>
        </w:rPr>
        <w:tab/>
        <w:t xml:space="preserve">Compare and contrast 2 patients with the same diagnosis on the unit. </w:t>
      </w:r>
    </w:p>
    <w:p w:rsidR="00834552" w:rsidRPr="00457404" w:rsidRDefault="00834552" w:rsidP="00834552">
      <w:pPr>
        <w:numPr>
          <w:ilvl w:val="0"/>
          <w:numId w:val="4"/>
        </w:numPr>
        <w:ind w:left="1440" w:hanging="1440"/>
        <w:rPr>
          <w:rFonts w:ascii="High Tower Text" w:hAnsi="High Tower Text"/>
          <w:sz w:val="24"/>
          <w:szCs w:val="24"/>
        </w:rPr>
      </w:pPr>
      <w:r w:rsidRPr="00457404">
        <w:rPr>
          <w:rFonts w:ascii="High Tower Text" w:hAnsi="High Tower Text"/>
          <w:sz w:val="24"/>
          <w:szCs w:val="24"/>
        </w:rPr>
        <w:tab/>
      </w:r>
    </w:p>
    <w:p w:rsidR="00834552" w:rsidRPr="00457404" w:rsidRDefault="00834552" w:rsidP="00834552">
      <w:pPr>
        <w:numPr>
          <w:ilvl w:val="0"/>
          <w:numId w:val="4"/>
        </w:numPr>
        <w:tabs>
          <w:tab w:val="left" w:pos="0"/>
        </w:tabs>
        <w:ind w:left="1440" w:right="-540" w:hanging="1440"/>
        <w:rPr>
          <w:rFonts w:ascii="High Tower Text" w:hAnsi="High Tower Text"/>
          <w:sz w:val="24"/>
          <w:szCs w:val="24"/>
        </w:rPr>
      </w:pPr>
      <w:r w:rsidRPr="00457404">
        <w:rPr>
          <w:rFonts w:ascii="High Tower Text" w:hAnsi="High Tower Text"/>
          <w:sz w:val="24"/>
          <w:szCs w:val="24"/>
        </w:rPr>
        <w:t>Journal 7:</w:t>
      </w:r>
      <w:r w:rsidRPr="00457404">
        <w:rPr>
          <w:rFonts w:ascii="High Tower Text" w:hAnsi="High Tower Text"/>
          <w:sz w:val="24"/>
          <w:szCs w:val="24"/>
        </w:rPr>
        <w:tab/>
        <w:t xml:space="preserve">Describe a group activity you facilitated (if placement did not allow for student led group, describe activity you attended) </w:t>
      </w:r>
      <w:proofErr w:type="gramStart"/>
      <w:r w:rsidRPr="00457404">
        <w:rPr>
          <w:rFonts w:ascii="High Tower Text" w:hAnsi="High Tower Text"/>
          <w:b/>
          <w:sz w:val="24"/>
          <w:szCs w:val="24"/>
        </w:rPr>
        <w:t>OR</w:t>
      </w:r>
      <w:r w:rsidRPr="00457404">
        <w:rPr>
          <w:rFonts w:ascii="High Tower Text" w:hAnsi="High Tower Text"/>
          <w:sz w:val="24"/>
          <w:szCs w:val="24"/>
        </w:rPr>
        <w:t xml:space="preserve">  </w:t>
      </w:r>
      <w:r>
        <w:rPr>
          <w:rFonts w:ascii="High Tower Text" w:hAnsi="High Tower Text"/>
          <w:sz w:val="24"/>
          <w:szCs w:val="24"/>
        </w:rPr>
        <w:t>Describe</w:t>
      </w:r>
      <w:proofErr w:type="gramEnd"/>
      <w:r>
        <w:rPr>
          <w:rFonts w:ascii="High Tower Text" w:hAnsi="High Tower Text"/>
          <w:sz w:val="24"/>
          <w:szCs w:val="24"/>
        </w:rPr>
        <w:t xml:space="preserve"> how you </w:t>
      </w:r>
      <w:r w:rsidRPr="00457404">
        <w:rPr>
          <w:rFonts w:ascii="High Tower Text" w:hAnsi="High Tower Text"/>
          <w:sz w:val="24"/>
          <w:szCs w:val="24"/>
        </w:rPr>
        <w:t>addressed patient education and any obstacles you encountered. What did you learn?</w:t>
      </w:r>
    </w:p>
    <w:p w:rsidR="00834552" w:rsidRPr="00457404" w:rsidRDefault="00834552" w:rsidP="00834552">
      <w:pPr>
        <w:numPr>
          <w:ilvl w:val="0"/>
          <w:numId w:val="4"/>
        </w:numPr>
        <w:ind w:hanging="720"/>
        <w:rPr>
          <w:rFonts w:ascii="High Tower Text" w:hAnsi="High Tower Text"/>
          <w:sz w:val="24"/>
          <w:szCs w:val="24"/>
        </w:rPr>
      </w:pPr>
    </w:p>
    <w:p w:rsidR="00834552" w:rsidRDefault="00834552" w:rsidP="00834552">
      <w:pPr>
        <w:numPr>
          <w:ilvl w:val="6"/>
          <w:numId w:val="4"/>
        </w:numPr>
        <w:tabs>
          <w:tab w:val="left" w:pos="0"/>
        </w:tabs>
        <w:ind w:right="-450"/>
        <w:rPr>
          <w:rFonts w:ascii="High Tower Text" w:hAnsi="High Tower Text"/>
          <w:sz w:val="24"/>
          <w:szCs w:val="24"/>
        </w:rPr>
      </w:pPr>
      <w:r w:rsidRPr="00457404">
        <w:rPr>
          <w:rFonts w:ascii="High Tower Text" w:hAnsi="High Tower Text"/>
          <w:sz w:val="24"/>
          <w:szCs w:val="24"/>
        </w:rPr>
        <w:t>Journal 8:</w:t>
      </w:r>
      <w:r w:rsidRPr="00457404">
        <w:rPr>
          <w:rFonts w:ascii="High Tower Text" w:hAnsi="High Tower Text"/>
          <w:sz w:val="24"/>
          <w:szCs w:val="24"/>
        </w:rPr>
        <w:tab/>
        <w:t>Discuss the role of the nurse in maintaining safety on the unit. Wha</w:t>
      </w:r>
      <w:r>
        <w:rPr>
          <w:rFonts w:ascii="High Tower Text" w:hAnsi="High Tower Text"/>
          <w:sz w:val="24"/>
          <w:szCs w:val="24"/>
        </w:rPr>
        <w:t xml:space="preserve">t </w:t>
      </w:r>
      <w:r w:rsidRPr="00457404">
        <w:rPr>
          <w:rFonts w:ascii="High Tower Text" w:hAnsi="High Tower Text"/>
          <w:sz w:val="24"/>
          <w:szCs w:val="24"/>
        </w:rPr>
        <w:t xml:space="preserve">assessments </w:t>
      </w:r>
    </w:p>
    <w:p w:rsidR="00834552" w:rsidRPr="00457404" w:rsidRDefault="00834552" w:rsidP="00834552">
      <w:pPr>
        <w:numPr>
          <w:ilvl w:val="8"/>
          <w:numId w:val="4"/>
        </w:numPr>
        <w:tabs>
          <w:tab w:val="left" w:pos="1440"/>
        </w:tabs>
        <w:ind w:right="-450"/>
        <w:rPr>
          <w:rFonts w:ascii="High Tower Text" w:hAnsi="High Tower Text"/>
          <w:sz w:val="24"/>
          <w:szCs w:val="24"/>
        </w:rPr>
      </w:pPr>
      <w:proofErr w:type="gramStart"/>
      <w:r w:rsidRPr="00457404">
        <w:rPr>
          <w:rFonts w:ascii="High Tower Text" w:hAnsi="High Tower Text"/>
          <w:sz w:val="24"/>
          <w:szCs w:val="24"/>
        </w:rPr>
        <w:t>are</w:t>
      </w:r>
      <w:proofErr w:type="gramEnd"/>
      <w:r w:rsidRPr="00457404">
        <w:rPr>
          <w:rFonts w:ascii="High Tower Text" w:hAnsi="High Tower Text"/>
          <w:sz w:val="24"/>
          <w:szCs w:val="24"/>
        </w:rPr>
        <w:t xml:space="preserve"> made by the nurse? </w:t>
      </w:r>
      <w:r>
        <w:rPr>
          <w:rFonts w:ascii="High Tower Text" w:hAnsi="High Tower Text"/>
          <w:sz w:val="24"/>
          <w:szCs w:val="24"/>
        </w:rPr>
        <w:t xml:space="preserve">What interventions support patient safety? </w:t>
      </w:r>
    </w:p>
    <w:p w:rsidR="00834552" w:rsidRPr="00457404" w:rsidRDefault="00834552" w:rsidP="00834552">
      <w:pPr>
        <w:numPr>
          <w:ilvl w:val="0"/>
          <w:numId w:val="4"/>
        </w:numPr>
        <w:ind w:left="1440" w:hanging="1440"/>
        <w:rPr>
          <w:rFonts w:ascii="High Tower Text" w:hAnsi="High Tower Text"/>
          <w:sz w:val="24"/>
          <w:szCs w:val="24"/>
        </w:rPr>
      </w:pPr>
      <w:r w:rsidRPr="00457404">
        <w:rPr>
          <w:rFonts w:ascii="High Tower Text" w:hAnsi="High Tower Text"/>
          <w:sz w:val="24"/>
          <w:szCs w:val="24"/>
        </w:rPr>
        <w:t xml:space="preserve"> </w:t>
      </w:r>
    </w:p>
    <w:p w:rsidR="00834552" w:rsidRPr="00457404" w:rsidRDefault="00834552" w:rsidP="00834552">
      <w:pPr>
        <w:numPr>
          <w:ilvl w:val="0"/>
          <w:numId w:val="4"/>
        </w:numPr>
        <w:tabs>
          <w:tab w:val="left" w:pos="0"/>
        </w:tabs>
        <w:ind w:left="1440" w:hanging="2430"/>
        <w:rPr>
          <w:rFonts w:ascii="High Tower Text" w:hAnsi="High Tower Text"/>
          <w:sz w:val="24"/>
          <w:szCs w:val="24"/>
        </w:rPr>
      </w:pPr>
      <w:r w:rsidRPr="00457404">
        <w:rPr>
          <w:rFonts w:ascii="High Tower Text" w:hAnsi="High Tower Text"/>
          <w:sz w:val="24"/>
          <w:szCs w:val="24"/>
        </w:rPr>
        <w:t xml:space="preserve">Journal 9: </w:t>
      </w:r>
      <w:r w:rsidRPr="00457404">
        <w:rPr>
          <w:rFonts w:ascii="High Tower Text" w:hAnsi="High Tower Text"/>
          <w:sz w:val="24"/>
          <w:szCs w:val="24"/>
        </w:rPr>
        <w:tab/>
        <w:t>Discuss your ability to work with the multidisciplinary team and any</w:t>
      </w:r>
    </w:p>
    <w:p w:rsidR="00834552" w:rsidRPr="00457404" w:rsidRDefault="00834552" w:rsidP="00834552">
      <w:pPr>
        <w:numPr>
          <w:ilvl w:val="0"/>
          <w:numId w:val="4"/>
        </w:numPr>
        <w:tabs>
          <w:tab w:val="left" w:pos="720"/>
        </w:tabs>
        <w:ind w:left="1440" w:hanging="1440"/>
        <w:rPr>
          <w:rFonts w:ascii="High Tower Text" w:hAnsi="High Tower Text"/>
          <w:sz w:val="24"/>
          <w:szCs w:val="24"/>
        </w:rPr>
      </w:pPr>
      <w:r w:rsidRPr="00457404">
        <w:rPr>
          <w:rFonts w:ascii="High Tower Text" w:hAnsi="High Tower Text"/>
          <w:sz w:val="24"/>
          <w:szCs w:val="24"/>
        </w:rPr>
        <w:tab/>
      </w:r>
      <w:proofErr w:type="gramStart"/>
      <w:r w:rsidRPr="00457404">
        <w:rPr>
          <w:rFonts w:ascii="High Tower Text" w:hAnsi="High Tower Text"/>
          <w:sz w:val="24"/>
          <w:szCs w:val="24"/>
        </w:rPr>
        <w:t>barriers/obstacles</w:t>
      </w:r>
      <w:proofErr w:type="gramEnd"/>
      <w:r w:rsidRPr="00457404">
        <w:rPr>
          <w:rFonts w:ascii="High Tower Text" w:hAnsi="High Tower Text"/>
          <w:sz w:val="24"/>
          <w:szCs w:val="24"/>
        </w:rPr>
        <w:t xml:space="preserve"> you encountered.  What is the role of the nurse on the team?</w:t>
      </w:r>
    </w:p>
    <w:p w:rsidR="00834552" w:rsidRPr="00457404" w:rsidRDefault="00834552" w:rsidP="00834552">
      <w:pPr>
        <w:numPr>
          <w:ilvl w:val="0"/>
          <w:numId w:val="4"/>
        </w:numPr>
        <w:ind w:left="1440" w:hanging="1440"/>
        <w:rPr>
          <w:rFonts w:ascii="High Tower Text" w:hAnsi="High Tower Text"/>
          <w:sz w:val="24"/>
          <w:szCs w:val="24"/>
        </w:rPr>
      </w:pPr>
    </w:p>
    <w:p w:rsidR="00834552" w:rsidRDefault="00834552" w:rsidP="00834552">
      <w:pPr>
        <w:numPr>
          <w:ilvl w:val="1"/>
          <w:numId w:val="4"/>
        </w:numPr>
        <w:tabs>
          <w:tab w:val="left" w:pos="0"/>
        </w:tabs>
        <w:ind w:left="1440" w:hanging="2160"/>
        <w:rPr>
          <w:rFonts w:ascii="High Tower Text" w:hAnsi="High Tower Text"/>
          <w:sz w:val="24"/>
          <w:szCs w:val="24"/>
        </w:rPr>
      </w:pPr>
      <w:r w:rsidRPr="00457404">
        <w:rPr>
          <w:rFonts w:ascii="High Tower Text" w:hAnsi="High Tower Text"/>
          <w:sz w:val="24"/>
          <w:szCs w:val="24"/>
        </w:rPr>
        <w:t>Journal 1</w:t>
      </w:r>
      <w:r>
        <w:rPr>
          <w:rFonts w:ascii="High Tower Text" w:hAnsi="High Tower Text"/>
          <w:sz w:val="24"/>
          <w:szCs w:val="24"/>
        </w:rPr>
        <w:t>0</w:t>
      </w:r>
      <w:r w:rsidRPr="00457404">
        <w:rPr>
          <w:rFonts w:ascii="High Tower Text" w:hAnsi="High Tower Text"/>
          <w:sz w:val="24"/>
          <w:szCs w:val="24"/>
        </w:rPr>
        <w:t>:</w:t>
      </w:r>
      <w:r w:rsidRPr="00457404">
        <w:rPr>
          <w:rFonts w:ascii="High Tower Text" w:hAnsi="High Tower Text"/>
          <w:sz w:val="24"/>
          <w:szCs w:val="24"/>
        </w:rPr>
        <w:tab/>
        <w:t>Final journal*, submit final journal entry to clinical instructor &amp; a copy to the course coordinator</w:t>
      </w:r>
      <w:r>
        <w:rPr>
          <w:rFonts w:ascii="High Tower Text" w:hAnsi="High Tower Text"/>
          <w:sz w:val="24"/>
          <w:szCs w:val="24"/>
        </w:rPr>
        <w:t xml:space="preserve"> </w:t>
      </w:r>
    </w:p>
    <w:p w:rsidR="00834552" w:rsidRPr="00457404" w:rsidRDefault="00834552" w:rsidP="00834552">
      <w:pPr>
        <w:numPr>
          <w:ilvl w:val="3"/>
          <w:numId w:val="4"/>
        </w:numPr>
        <w:tabs>
          <w:tab w:val="left" w:pos="1440"/>
        </w:tabs>
        <w:ind w:left="1440" w:hanging="1440"/>
        <w:rPr>
          <w:rFonts w:ascii="High Tower Text" w:hAnsi="High Tower Text"/>
          <w:sz w:val="24"/>
          <w:szCs w:val="24"/>
        </w:rPr>
      </w:pPr>
      <w:r w:rsidRPr="00457404">
        <w:rPr>
          <w:rFonts w:ascii="High Tower Text" w:hAnsi="High Tower Text"/>
          <w:b/>
          <w:sz w:val="24"/>
          <w:szCs w:val="24"/>
        </w:rPr>
        <w:t>*</w:t>
      </w:r>
      <w:r w:rsidRPr="00457404">
        <w:rPr>
          <w:rFonts w:ascii="High Tower Text" w:hAnsi="High Tower Text"/>
          <w:b/>
          <w:i/>
          <w:sz w:val="24"/>
          <w:szCs w:val="24"/>
        </w:rPr>
        <w:t>See reflection and journal guidelines in clinical handbook for final journal</w:t>
      </w:r>
    </w:p>
    <w:p w:rsidR="00834552" w:rsidRPr="00457404" w:rsidRDefault="00834552" w:rsidP="00834552">
      <w:pPr>
        <w:numPr>
          <w:ilvl w:val="2"/>
          <w:numId w:val="4"/>
        </w:numPr>
        <w:tabs>
          <w:tab w:val="left" w:pos="1440"/>
        </w:tabs>
        <w:ind w:left="1440" w:hanging="1440"/>
        <w:rPr>
          <w:rFonts w:ascii="High Tower Text" w:hAnsi="High Tower Text"/>
          <w:sz w:val="24"/>
          <w:szCs w:val="24"/>
        </w:rPr>
      </w:pPr>
    </w:p>
    <w:p w:rsidR="00834552" w:rsidRDefault="00834552" w:rsidP="00834552">
      <w:pPr>
        <w:pStyle w:val="NormalWeb"/>
        <w:numPr>
          <w:ilvl w:val="0"/>
          <w:numId w:val="4"/>
        </w:numPr>
        <w:shd w:val="clear" w:color="auto" w:fill="FFFFFF"/>
        <w:tabs>
          <w:tab w:val="left" w:pos="0"/>
          <w:tab w:val="left" w:pos="1440"/>
        </w:tabs>
        <w:spacing w:line="300" w:lineRule="auto"/>
        <w:rPr>
          <w:rFonts w:ascii="High Tower Text" w:hAnsi="High Tower Text"/>
          <w:b/>
        </w:rPr>
      </w:pPr>
      <w:r w:rsidRPr="00457404">
        <w:rPr>
          <w:rFonts w:ascii="High Tower Text" w:hAnsi="High Tower Text"/>
          <w:b/>
        </w:rPr>
        <w:t>NOTE: If you experience a significant event/encounter on any clinical day that impacts you in any way (positive or negative), make that your journal focus instead of the identified focus for the week.</w:t>
      </w:r>
    </w:p>
    <w:p w:rsidR="00FD4271" w:rsidRPr="00457404" w:rsidRDefault="00FD4271" w:rsidP="00834552">
      <w:pPr>
        <w:pStyle w:val="NormalWeb"/>
        <w:numPr>
          <w:ilvl w:val="0"/>
          <w:numId w:val="4"/>
        </w:numPr>
        <w:shd w:val="clear" w:color="auto" w:fill="FFFFFF"/>
        <w:tabs>
          <w:tab w:val="left" w:pos="0"/>
          <w:tab w:val="left" w:pos="1440"/>
        </w:tabs>
        <w:spacing w:line="300" w:lineRule="auto"/>
        <w:rPr>
          <w:rFonts w:ascii="High Tower Text" w:hAnsi="High Tower Text"/>
          <w:b/>
        </w:rPr>
      </w:pPr>
      <w:bookmarkStart w:id="0" w:name="_GoBack"/>
      <w:bookmarkEnd w:id="0"/>
    </w:p>
    <w:p w:rsidR="00834552" w:rsidRDefault="00834552" w:rsidP="00834552">
      <w:pPr>
        <w:pStyle w:val="NormalWeb"/>
        <w:numPr>
          <w:ilvl w:val="0"/>
          <w:numId w:val="4"/>
        </w:numPr>
        <w:shd w:val="clear" w:color="auto" w:fill="FFFFFF"/>
        <w:spacing w:line="300" w:lineRule="auto"/>
        <w:rPr>
          <w:rFonts w:ascii="High Tower Text" w:hAnsi="High Tower Text"/>
          <w:b/>
          <w:i/>
        </w:rPr>
      </w:pPr>
      <w:r w:rsidRPr="00457404">
        <w:rPr>
          <w:rFonts w:ascii="High Tower Text" w:hAnsi="High Tower Text"/>
          <w:b/>
          <w:i/>
        </w:rPr>
        <w:t xml:space="preserve">The truth is that our finest moments are most likely to occur when we are feeling deeply uncomfortable, unhappy, or unfulfilled. For it is only in such moments, propelled by our discomfort, that we are likely to step out of our ruts and start searching for different ways or truer answers.   </w:t>
      </w:r>
    </w:p>
    <w:p w:rsidR="00834552" w:rsidRDefault="00834552" w:rsidP="00834552">
      <w:pPr>
        <w:pStyle w:val="NormalWeb"/>
        <w:numPr>
          <w:ilvl w:val="0"/>
          <w:numId w:val="4"/>
        </w:numPr>
        <w:shd w:val="clear" w:color="auto" w:fill="FFFFFF"/>
        <w:spacing w:line="300" w:lineRule="auto"/>
        <w:rPr>
          <w:rFonts w:ascii="High Tower Text" w:hAnsi="High Tower Text"/>
          <w:b/>
          <w:i/>
        </w:rPr>
      </w:pPr>
      <w:r>
        <w:rPr>
          <w:rFonts w:ascii="High Tower Text" w:hAnsi="High Tower Text"/>
          <w:b/>
          <w:i/>
        </w:rPr>
        <w:t>~</w:t>
      </w:r>
      <w:r w:rsidRPr="00457404">
        <w:rPr>
          <w:rFonts w:ascii="High Tower Text" w:hAnsi="High Tower Text"/>
          <w:b/>
          <w:i/>
        </w:rPr>
        <w:t>M. Scott Peck</w:t>
      </w:r>
    </w:p>
    <w:p w:rsidR="00640B8A" w:rsidRDefault="00640B8A"/>
    <w:sectPr w:rsidR="00640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igh Tower Text">
    <w:panose1 w:val="02040502050506030303"/>
    <w:charset w:val="00"/>
    <w:family w:val="roman"/>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5CF625"/>
    <w:multiLevelType w:val="hybridMultilevel"/>
    <w:tmpl w:val="4D41A7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40B20"/>
    <w:multiLevelType w:val="hybridMultilevel"/>
    <w:tmpl w:val="E7CAD0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E562436"/>
    <w:multiLevelType w:val="multilevel"/>
    <w:tmpl w:val="B456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417CC3"/>
    <w:multiLevelType w:val="multilevel"/>
    <w:tmpl w:val="2F4E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E15E8A"/>
    <w:multiLevelType w:val="multilevel"/>
    <w:tmpl w:val="3AD0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552"/>
    <w:rsid w:val="00640B8A"/>
    <w:rsid w:val="00834552"/>
    <w:rsid w:val="00FD4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55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4552"/>
    <w:pPr>
      <w:spacing w:before="100" w:beforeAutospacing="1" w:after="100" w:afterAutospacing="1"/>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55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4552"/>
    <w:pPr>
      <w:spacing w:before="100" w:beforeAutospacing="1" w:after="100" w:afterAutospacing="1"/>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Widener University</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Kucirka</dc:creator>
  <cp:lastModifiedBy>Brenda Kucirka</cp:lastModifiedBy>
  <cp:revision>1</cp:revision>
  <dcterms:created xsi:type="dcterms:W3CDTF">2016-02-17T01:44:00Z</dcterms:created>
  <dcterms:modified xsi:type="dcterms:W3CDTF">2016-02-17T01:59:00Z</dcterms:modified>
</cp:coreProperties>
</file>