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34" w:rsidRDefault="00991434" w:rsidP="00991434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991434">
        <w:rPr>
          <w:rFonts w:ascii="Cambria" w:eastAsia="MS Mincho" w:hAnsi="Cambria" w:cs="Times New Roman"/>
          <w:b/>
          <w:sz w:val="24"/>
          <w:szCs w:val="24"/>
        </w:rPr>
        <w:t>Understanding and Applying the Concept of Therapeutic Communication</w:t>
      </w:r>
    </w:p>
    <w:p w:rsidR="00991434" w:rsidRPr="00991434" w:rsidRDefault="00991434" w:rsidP="0099143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b/>
          <w:sz w:val="24"/>
          <w:szCs w:val="24"/>
        </w:rPr>
        <w:t>in the Development of a Therapeutic Nurse/Patient Relationship</w:t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 xml:space="preserve">     </w:t>
      </w:r>
      <w:r w:rsidRPr="00991434">
        <w:rPr>
          <w:rFonts w:ascii="Cambria" w:eastAsia="MS Mincho" w:hAnsi="Cambria" w:cs="Times New Roman"/>
          <w:sz w:val="24"/>
          <w:szCs w:val="24"/>
        </w:rPr>
        <w:tab/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Davidson, S. (2015). </w:t>
      </w:r>
      <w:r w:rsidRPr="00991434">
        <w:rPr>
          <w:rFonts w:ascii="Cambria" w:eastAsia="MS Mincho" w:hAnsi="Cambria" w:cs="Times New Roman"/>
          <w:b/>
          <w:i/>
          <w:sz w:val="24"/>
          <w:szCs w:val="24"/>
        </w:rPr>
        <w:t xml:space="preserve">Lifting </w:t>
      </w:r>
      <w:r>
        <w:rPr>
          <w:rFonts w:ascii="Cambria" w:eastAsia="MS Mincho" w:hAnsi="Cambria" w:cs="Times New Roman"/>
          <w:b/>
          <w:i/>
          <w:sz w:val="24"/>
          <w:szCs w:val="24"/>
        </w:rPr>
        <w:t xml:space="preserve">the </w:t>
      </w:r>
      <w:r w:rsidRPr="00991434">
        <w:rPr>
          <w:rFonts w:ascii="Cambria" w:eastAsia="MS Mincho" w:hAnsi="Cambria" w:cs="Times New Roman"/>
          <w:b/>
          <w:i/>
          <w:sz w:val="24"/>
          <w:szCs w:val="24"/>
        </w:rPr>
        <w:t>barriers to the</w:t>
      </w:r>
      <w:r>
        <w:rPr>
          <w:rFonts w:ascii="Cambria" w:eastAsia="MS Mincho" w:hAnsi="Cambria" w:cs="Times New Roman"/>
          <w:b/>
          <w:i/>
          <w:sz w:val="24"/>
          <w:szCs w:val="24"/>
        </w:rPr>
        <w:t xml:space="preserve">rapeutic communication that may </w:t>
      </w:r>
      <w:r w:rsidRPr="00991434">
        <w:rPr>
          <w:rFonts w:ascii="Cambria" w:eastAsia="MS Mincho" w:hAnsi="Cambria" w:cs="Times New Roman"/>
          <w:b/>
          <w:i/>
          <w:sz w:val="24"/>
          <w:szCs w:val="24"/>
        </w:rPr>
        <w:t>interfere with the nurse/patient relationship</w:t>
      </w:r>
      <w:r>
        <w:rPr>
          <w:rFonts w:ascii="Cambria" w:eastAsia="MS Mincho" w:hAnsi="Cambria" w:cs="Times New Roman"/>
          <w:b/>
          <w:i/>
          <w:sz w:val="24"/>
          <w:szCs w:val="24"/>
        </w:rPr>
        <w:t xml:space="preserve"> ©</w:t>
      </w:r>
      <w:r w:rsidRPr="00991434">
        <w:rPr>
          <w:rFonts w:ascii="Cambria" w:eastAsia="MS Mincho" w:hAnsi="Cambria" w:cs="Times New Roman"/>
          <w:b/>
          <w:sz w:val="24"/>
          <w:szCs w:val="24"/>
        </w:rPr>
        <w:t>.</w:t>
      </w:r>
      <w:r w:rsidRPr="00991434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991434">
        <w:rPr>
          <w:rFonts w:ascii="Cambria" w:eastAsia="MS Mincho" w:hAnsi="Cambria" w:cs="Times New Roman"/>
          <w:sz w:val="24"/>
          <w:szCs w:val="24"/>
        </w:rPr>
        <w:t>(Used with permission of the author)</w:t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991434">
        <w:rPr>
          <w:rFonts w:ascii="Cambria" w:eastAsia="MS Mincho" w:hAnsi="Cambria" w:cs="Times New Roman"/>
          <w:b/>
          <w:sz w:val="28"/>
          <w:szCs w:val="28"/>
        </w:rPr>
        <w:tab/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ab/>
        <w:t xml:space="preserve">1.  </w:t>
      </w:r>
      <w:r w:rsidRPr="00991434">
        <w:rPr>
          <w:rFonts w:ascii="Cambria" w:eastAsia="MS Mincho" w:hAnsi="Cambria" w:cs="Times New Roman"/>
          <w:b/>
          <w:sz w:val="24"/>
          <w:szCs w:val="24"/>
        </w:rPr>
        <w:t>Clinical Group activity</w:t>
      </w:r>
      <w:r w:rsidRPr="00991434">
        <w:rPr>
          <w:rFonts w:ascii="Cambria" w:eastAsia="MS Mincho" w:hAnsi="Cambria" w:cs="Times New Roman"/>
          <w:sz w:val="24"/>
          <w:szCs w:val="24"/>
        </w:rPr>
        <w:t>:  Ask ea</w:t>
      </w:r>
      <w:r>
        <w:rPr>
          <w:rFonts w:ascii="Cambria" w:eastAsia="MS Mincho" w:hAnsi="Cambria" w:cs="Times New Roman"/>
          <w:sz w:val="24"/>
          <w:szCs w:val="24"/>
        </w:rPr>
        <w:t xml:space="preserve">ch student in the clinical </w:t>
      </w:r>
      <w:r w:rsidRPr="00991434">
        <w:rPr>
          <w:rFonts w:ascii="Cambria" w:eastAsia="MS Mincho" w:hAnsi="Cambria" w:cs="Times New Roman"/>
          <w:sz w:val="24"/>
          <w:szCs w:val="24"/>
        </w:rPr>
        <w:t>group to write down their gre</w:t>
      </w:r>
      <w:r>
        <w:rPr>
          <w:rFonts w:ascii="Cambria" w:eastAsia="MS Mincho" w:hAnsi="Cambria" w:cs="Times New Roman"/>
          <w:sz w:val="24"/>
          <w:szCs w:val="24"/>
        </w:rPr>
        <w:t xml:space="preserve">atest fear, anxiety, issue </w:t>
      </w:r>
      <w:r w:rsidRPr="00991434">
        <w:rPr>
          <w:rFonts w:ascii="Cambria" w:eastAsia="MS Mincho" w:hAnsi="Cambria" w:cs="Times New Roman"/>
          <w:sz w:val="24"/>
          <w:szCs w:val="24"/>
        </w:rPr>
        <w:t>or concern about comm</w:t>
      </w:r>
      <w:r>
        <w:rPr>
          <w:rFonts w:ascii="Cambria" w:eastAsia="MS Mincho" w:hAnsi="Cambria" w:cs="Times New Roman"/>
          <w:sz w:val="24"/>
          <w:szCs w:val="24"/>
        </w:rPr>
        <w:t>unicating with psychiatric-</w:t>
      </w:r>
      <w:r w:rsidRPr="00991434">
        <w:rPr>
          <w:rFonts w:ascii="Cambria" w:eastAsia="MS Mincho" w:hAnsi="Cambria" w:cs="Times New Roman"/>
          <w:sz w:val="24"/>
          <w:szCs w:val="24"/>
        </w:rPr>
        <w:t>mental health patients.  Colle</w:t>
      </w:r>
      <w:r>
        <w:rPr>
          <w:rFonts w:ascii="Cambria" w:eastAsia="MS Mincho" w:hAnsi="Cambria" w:cs="Times New Roman"/>
          <w:sz w:val="24"/>
          <w:szCs w:val="24"/>
        </w:rPr>
        <w:t xml:space="preserve">ct the papers.  Mix them up </w:t>
      </w:r>
      <w:r>
        <w:rPr>
          <w:rFonts w:ascii="Cambria" w:eastAsia="MS Mincho" w:hAnsi="Cambria" w:cs="Times New Roman"/>
          <w:sz w:val="24"/>
          <w:szCs w:val="24"/>
        </w:rPr>
        <w:tab/>
      </w:r>
      <w:r w:rsidRPr="00991434">
        <w:rPr>
          <w:rFonts w:ascii="Cambria" w:eastAsia="MS Mincho" w:hAnsi="Cambria" w:cs="Times New Roman"/>
          <w:sz w:val="24"/>
          <w:szCs w:val="24"/>
        </w:rPr>
        <w:t xml:space="preserve">and hand them back to the </w:t>
      </w:r>
      <w:r>
        <w:rPr>
          <w:rFonts w:ascii="Cambria" w:eastAsia="MS Mincho" w:hAnsi="Cambria" w:cs="Times New Roman"/>
          <w:sz w:val="24"/>
          <w:szCs w:val="24"/>
        </w:rPr>
        <w:t xml:space="preserve">students, making sure that </w:t>
      </w:r>
      <w:r w:rsidRPr="00991434">
        <w:rPr>
          <w:rFonts w:ascii="Cambria" w:eastAsia="MS Mincho" w:hAnsi="Cambria" w:cs="Times New Roman"/>
          <w:sz w:val="24"/>
          <w:szCs w:val="24"/>
        </w:rPr>
        <w:t>students do not get their own.</w:t>
      </w:r>
      <w:r>
        <w:rPr>
          <w:rFonts w:ascii="Cambria" w:eastAsia="MS Mincho" w:hAnsi="Cambria" w:cs="Times New Roman"/>
          <w:sz w:val="24"/>
          <w:szCs w:val="24"/>
        </w:rPr>
        <w:t xml:space="preserve">  Have each student read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the unidentified concern and give </w:t>
      </w:r>
      <w:r>
        <w:rPr>
          <w:rFonts w:ascii="Cambria" w:eastAsia="MS Mincho" w:hAnsi="Cambria" w:cs="Times New Roman"/>
          <w:sz w:val="24"/>
          <w:szCs w:val="24"/>
        </w:rPr>
        <w:t xml:space="preserve">feedback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to the group on how to handle the identified fear, anxiety, issue or concern.  </w:t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 xml:space="preserve">     </w:t>
      </w:r>
      <w:r w:rsidRPr="00991434">
        <w:rPr>
          <w:rFonts w:ascii="Cambria" w:eastAsia="MS Mincho" w:hAnsi="Cambria" w:cs="Times New Roman"/>
          <w:b/>
          <w:sz w:val="24"/>
          <w:szCs w:val="24"/>
        </w:rPr>
        <w:t>Outcome: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   Students will realiz</w:t>
      </w:r>
      <w:r>
        <w:rPr>
          <w:rFonts w:ascii="Cambria" w:eastAsia="MS Mincho" w:hAnsi="Cambria" w:cs="Times New Roman"/>
          <w:sz w:val="24"/>
          <w:szCs w:val="24"/>
        </w:rPr>
        <w:t xml:space="preserve">e that they are not alone in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their concerns; they will be given tools </w:t>
      </w:r>
      <w:r>
        <w:rPr>
          <w:rFonts w:ascii="Cambria" w:eastAsia="MS Mincho" w:hAnsi="Cambria" w:cs="Times New Roman"/>
          <w:sz w:val="24"/>
          <w:szCs w:val="24"/>
        </w:rPr>
        <w:t xml:space="preserve">to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cope with the issues/concerns; </w:t>
      </w:r>
      <w:r>
        <w:rPr>
          <w:rFonts w:ascii="Cambria" w:eastAsia="MS Mincho" w:hAnsi="Cambria" w:cs="Times New Roman"/>
          <w:sz w:val="24"/>
          <w:szCs w:val="24"/>
        </w:rPr>
        <w:t xml:space="preserve">they will learn that they </w:t>
      </w:r>
      <w:r>
        <w:rPr>
          <w:rFonts w:ascii="Cambria" w:eastAsia="MS Mincho" w:hAnsi="Cambria" w:cs="Times New Roman"/>
          <w:sz w:val="24"/>
          <w:szCs w:val="24"/>
        </w:rPr>
        <w:tab/>
      </w:r>
      <w:r w:rsidRPr="00991434">
        <w:rPr>
          <w:rFonts w:ascii="Cambria" w:eastAsia="MS Mincho" w:hAnsi="Cambria" w:cs="Times New Roman"/>
          <w:sz w:val="24"/>
          <w:szCs w:val="24"/>
        </w:rPr>
        <w:t xml:space="preserve">already have some skills to </w:t>
      </w:r>
      <w:r>
        <w:rPr>
          <w:rFonts w:ascii="Cambria" w:eastAsia="MS Mincho" w:hAnsi="Cambria" w:cs="Times New Roman"/>
          <w:sz w:val="24"/>
          <w:szCs w:val="24"/>
        </w:rPr>
        <w:t xml:space="preserve">be able to communicate and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help others with the identified </w:t>
      </w:r>
      <w:r>
        <w:rPr>
          <w:rFonts w:ascii="Cambria" w:eastAsia="MS Mincho" w:hAnsi="Cambria" w:cs="Times New Roman"/>
          <w:sz w:val="24"/>
          <w:szCs w:val="24"/>
        </w:rPr>
        <w:t xml:space="preserve">issues, concerns, fears or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anxieties.  </w:t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ab/>
      </w:r>
      <w:r w:rsidRPr="00991434">
        <w:rPr>
          <w:rFonts w:ascii="Cambria" w:eastAsia="MS Mincho" w:hAnsi="Cambria" w:cs="Times New Roman"/>
          <w:sz w:val="24"/>
          <w:szCs w:val="24"/>
        </w:rPr>
        <w:tab/>
      </w:r>
    </w:p>
    <w:p w:rsid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ab/>
      </w:r>
    </w:p>
    <w:p w:rsid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bookmarkStart w:id="0" w:name="_GoBack"/>
      <w:bookmarkEnd w:id="0"/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ab/>
        <w:t xml:space="preserve">2.  </w:t>
      </w:r>
      <w:r w:rsidRPr="00991434">
        <w:rPr>
          <w:rFonts w:ascii="Cambria" w:eastAsia="MS Mincho" w:hAnsi="Cambria" w:cs="Times New Roman"/>
          <w:b/>
          <w:sz w:val="24"/>
          <w:szCs w:val="24"/>
        </w:rPr>
        <w:t>Clinical Group Activity:  Role P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laying Therapeutic </w:t>
      </w:r>
      <w:r>
        <w:rPr>
          <w:rFonts w:ascii="Cambria" w:eastAsia="MS Mincho" w:hAnsi="Cambria" w:cs="Times New Roman"/>
          <w:b/>
          <w:sz w:val="24"/>
          <w:szCs w:val="24"/>
        </w:rPr>
        <w:tab/>
      </w:r>
      <w:r w:rsidRPr="00991434">
        <w:rPr>
          <w:rFonts w:ascii="Cambria" w:eastAsia="MS Mincho" w:hAnsi="Cambria" w:cs="Times New Roman"/>
          <w:b/>
          <w:sz w:val="24"/>
          <w:szCs w:val="24"/>
        </w:rPr>
        <w:t>Communication</w:t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 xml:space="preserve">Divide students into dyads or </w:t>
      </w:r>
      <w:r>
        <w:rPr>
          <w:rFonts w:ascii="Cambria" w:eastAsia="MS Mincho" w:hAnsi="Cambria" w:cs="Times New Roman"/>
          <w:sz w:val="24"/>
          <w:szCs w:val="24"/>
        </w:rPr>
        <w:t xml:space="preserve">triads.  One person is the </w:t>
      </w:r>
      <w:r w:rsidRPr="00991434">
        <w:rPr>
          <w:rFonts w:ascii="Cambria" w:eastAsia="MS Mincho" w:hAnsi="Cambria" w:cs="Times New Roman"/>
          <w:sz w:val="24"/>
          <w:szCs w:val="24"/>
        </w:rPr>
        <w:t>patient; one is the nurse; the th</w:t>
      </w:r>
      <w:r>
        <w:rPr>
          <w:rFonts w:ascii="Cambria" w:eastAsia="MS Mincho" w:hAnsi="Cambria" w:cs="Times New Roman"/>
          <w:sz w:val="24"/>
          <w:szCs w:val="24"/>
        </w:rPr>
        <w:t xml:space="preserve">ird person, if a triad, is </w:t>
      </w:r>
      <w:r w:rsidRPr="00991434">
        <w:rPr>
          <w:rFonts w:ascii="Cambria" w:eastAsia="MS Mincho" w:hAnsi="Cambria" w:cs="Times New Roman"/>
          <w:sz w:val="24"/>
          <w:szCs w:val="24"/>
        </w:rPr>
        <w:t>the observer and will give feedback utilizi</w:t>
      </w:r>
      <w:r>
        <w:rPr>
          <w:rFonts w:ascii="Cambria" w:eastAsia="MS Mincho" w:hAnsi="Cambria" w:cs="Times New Roman"/>
          <w:sz w:val="24"/>
          <w:szCs w:val="24"/>
        </w:rPr>
        <w:t xml:space="preserve">ng </w:t>
      </w:r>
      <w:proofErr w:type="spellStart"/>
      <w:r>
        <w:rPr>
          <w:rFonts w:ascii="Cambria" w:eastAsia="MS Mincho" w:hAnsi="Cambria" w:cs="Times New Roman"/>
          <w:sz w:val="24"/>
          <w:szCs w:val="24"/>
        </w:rPr>
        <w:t>Peplau’s</w:t>
      </w:r>
      <w:proofErr w:type="spellEnd"/>
      <w:r>
        <w:rPr>
          <w:rFonts w:ascii="Cambria" w:eastAsia="MS Mincho" w:hAnsi="Cambria" w:cs="Times New Roman"/>
          <w:sz w:val="24"/>
          <w:szCs w:val="24"/>
        </w:rPr>
        <w:t xml:space="preserve"> </w:t>
      </w:r>
      <w:r w:rsidRPr="00991434">
        <w:rPr>
          <w:rFonts w:ascii="Cambria" w:eastAsia="MS Mincho" w:hAnsi="Cambria" w:cs="Times New Roman"/>
          <w:sz w:val="24"/>
          <w:szCs w:val="24"/>
        </w:rPr>
        <w:t>stages of the Nurse/Patient Therapeutic Relationship.</w:t>
      </w:r>
    </w:p>
    <w:p w:rsid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91434" w:rsidRPr="00991434" w:rsidRDefault="00991434" w:rsidP="0099143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>Student who is the nurse with prac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tice introducing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him/her self to the mentally ill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patient and define their </w:t>
      </w:r>
      <w:r w:rsidRPr="00991434">
        <w:rPr>
          <w:rFonts w:ascii="Cambria" w:eastAsia="MS Mincho" w:hAnsi="Cambria" w:cs="Times New Roman"/>
          <w:sz w:val="24"/>
          <w:szCs w:val="24"/>
        </w:rPr>
        <w:t>role in the relationship and b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egin goal setting with the </w:t>
      </w:r>
      <w:r w:rsidRPr="00991434">
        <w:rPr>
          <w:rFonts w:ascii="Cambria" w:eastAsia="MS Mincho" w:hAnsi="Cambria" w:cs="Times New Roman"/>
          <w:sz w:val="24"/>
          <w:szCs w:val="24"/>
        </w:rPr>
        <w:t>patient regarding when they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 will be meeting. </w:t>
      </w:r>
    </w:p>
    <w:p w:rsidR="00991434" w:rsidRPr="00991434" w:rsidRDefault="00991434" w:rsidP="0099143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 xml:space="preserve">Student </w:t>
      </w:r>
      <w:r w:rsidRPr="00991434">
        <w:rPr>
          <w:rFonts w:ascii="Cambria" w:eastAsia="MS Mincho" w:hAnsi="Cambria" w:cs="Times New Roman"/>
          <w:sz w:val="24"/>
          <w:szCs w:val="24"/>
        </w:rPr>
        <w:t>who is the patient will p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resent as a newly admitted </w:t>
      </w:r>
      <w:r w:rsidRPr="00991434">
        <w:rPr>
          <w:rFonts w:ascii="Cambria" w:eastAsia="MS Mincho" w:hAnsi="Cambria" w:cs="Times New Roman"/>
          <w:sz w:val="24"/>
          <w:szCs w:val="24"/>
        </w:rPr>
        <w:t>patient.  Concept of establ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ishing trust with therapeutic </w:t>
      </w:r>
      <w:r w:rsidRPr="00991434">
        <w:rPr>
          <w:rFonts w:ascii="Cambria" w:eastAsia="MS Mincho" w:hAnsi="Cambria" w:cs="Times New Roman"/>
          <w:sz w:val="24"/>
          <w:szCs w:val="24"/>
        </w:rPr>
        <w:tab/>
      </w:r>
      <w:r w:rsidRPr="00991434">
        <w:rPr>
          <w:rFonts w:ascii="Cambria" w:eastAsia="MS Mincho" w:hAnsi="Cambria" w:cs="Times New Roman"/>
          <w:sz w:val="24"/>
          <w:szCs w:val="24"/>
        </w:rPr>
        <w:t xml:space="preserve">presence and communication will be explored.  </w:t>
      </w:r>
    </w:p>
    <w:p w:rsidR="00991434" w:rsidRPr="00991434" w:rsidRDefault="00991434" w:rsidP="0099143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 xml:space="preserve">Patient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will give nurse feedback.  </w:t>
      </w:r>
    </w:p>
    <w:p w:rsidR="00991434" w:rsidRPr="00991434" w:rsidRDefault="00991434" w:rsidP="00991434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 xml:space="preserve">Then roles will be reversed so </w:t>
      </w:r>
      <w:r w:rsidRPr="00991434">
        <w:rPr>
          <w:rFonts w:ascii="Cambria" w:eastAsia="MS Mincho" w:hAnsi="Cambria" w:cs="Times New Roman"/>
          <w:sz w:val="24"/>
          <w:szCs w:val="24"/>
        </w:rPr>
        <w:t>all students have a chance to be the nurse.</w:t>
      </w:r>
    </w:p>
    <w:p w:rsidR="00991434" w:rsidRDefault="00991434" w:rsidP="009914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</w:p>
    <w:p w:rsidR="00991434" w:rsidRPr="00991434" w:rsidRDefault="00991434" w:rsidP="00991434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b/>
          <w:sz w:val="24"/>
          <w:szCs w:val="24"/>
        </w:rPr>
        <w:t>Outcome: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  Students’ anxiety abo</w:t>
      </w:r>
      <w:r>
        <w:rPr>
          <w:rFonts w:ascii="Cambria" w:eastAsia="MS Mincho" w:hAnsi="Cambria" w:cs="Times New Roman"/>
          <w:sz w:val="24"/>
          <w:szCs w:val="24"/>
        </w:rPr>
        <w:t xml:space="preserve">ut meeting the patient and </w:t>
      </w:r>
      <w:r w:rsidRPr="00991434">
        <w:rPr>
          <w:rFonts w:ascii="Cambria" w:eastAsia="MS Mincho" w:hAnsi="Cambria" w:cs="Times New Roman"/>
          <w:sz w:val="24"/>
          <w:szCs w:val="24"/>
        </w:rPr>
        <w:t>establishing therapeuti</w:t>
      </w:r>
      <w:r>
        <w:rPr>
          <w:rFonts w:ascii="Cambria" w:eastAsia="MS Mincho" w:hAnsi="Cambria" w:cs="Times New Roman"/>
          <w:sz w:val="24"/>
          <w:szCs w:val="24"/>
        </w:rPr>
        <w:t xml:space="preserve">c communication to enhance the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therapeutic nurse/patient will be reduced. </w:t>
      </w:r>
    </w:p>
    <w:p w:rsidR="00991434" w:rsidRPr="00991434" w:rsidRDefault="00991434" w:rsidP="0099143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91434">
        <w:rPr>
          <w:rFonts w:ascii="Cambria" w:eastAsia="MS Mincho" w:hAnsi="Cambria" w:cs="Times New Roman"/>
          <w:sz w:val="24"/>
          <w:szCs w:val="24"/>
        </w:rPr>
        <w:t>(It may be helpful for facult</w:t>
      </w:r>
      <w:r>
        <w:rPr>
          <w:rFonts w:ascii="Cambria" w:eastAsia="MS Mincho" w:hAnsi="Cambria" w:cs="Times New Roman"/>
          <w:sz w:val="24"/>
          <w:szCs w:val="24"/>
        </w:rPr>
        <w:t xml:space="preserve">y to demonstrate this with </w:t>
      </w:r>
      <w:r w:rsidRPr="00991434">
        <w:rPr>
          <w:rFonts w:ascii="Cambria" w:eastAsia="MS Mincho" w:hAnsi="Cambria" w:cs="Times New Roman"/>
          <w:sz w:val="24"/>
          <w:szCs w:val="24"/>
        </w:rPr>
        <w:t>student as the patient</w:t>
      </w:r>
      <w:r>
        <w:rPr>
          <w:rFonts w:ascii="Cambria" w:eastAsia="MS Mincho" w:hAnsi="Cambria" w:cs="Times New Roman"/>
          <w:sz w:val="24"/>
          <w:szCs w:val="24"/>
        </w:rPr>
        <w:t xml:space="preserve"> before students begin to role </w:t>
      </w:r>
      <w:r w:rsidRPr="00991434">
        <w:rPr>
          <w:rFonts w:ascii="Cambria" w:eastAsia="MS Mincho" w:hAnsi="Cambria" w:cs="Times New Roman"/>
          <w:sz w:val="24"/>
          <w:szCs w:val="24"/>
        </w:rPr>
        <w:t xml:space="preserve">play in dyads or triads).  </w:t>
      </w:r>
    </w:p>
    <w:p w:rsidR="001E0066" w:rsidRDefault="001E0066"/>
    <w:sectPr w:rsidR="001E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502"/>
    <w:multiLevelType w:val="hybridMultilevel"/>
    <w:tmpl w:val="9B9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4"/>
    <w:rsid w:val="001E0066"/>
    <w:rsid w:val="009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884C4-685A-41EA-B9C8-ECDC309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K. Sunderlin</dc:creator>
  <cp:keywords/>
  <dc:description/>
  <cp:lastModifiedBy>Marianna K. Sunderlin</cp:lastModifiedBy>
  <cp:revision>1</cp:revision>
  <dcterms:created xsi:type="dcterms:W3CDTF">2016-03-09T20:57:00Z</dcterms:created>
  <dcterms:modified xsi:type="dcterms:W3CDTF">2016-03-09T21:11:00Z</dcterms:modified>
</cp:coreProperties>
</file>